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BAE2C1" w14:textId="77777777" w:rsidR="003B27D0" w:rsidRDefault="003B27D0" w:rsidP="00C201E8">
      <w:pPr>
        <w:spacing w:line="240" w:lineRule="auto"/>
        <w:jc w:val="center"/>
        <w:rPr>
          <w:rFonts w:cstheme="minorHAnsi"/>
          <w:b/>
          <w:sz w:val="32"/>
        </w:rPr>
      </w:pPr>
    </w:p>
    <w:p w14:paraId="37225812" w14:textId="660676AE" w:rsidR="003B27D0" w:rsidRPr="009A2196" w:rsidRDefault="009A2196" w:rsidP="00C201E8">
      <w:pPr>
        <w:spacing w:line="240" w:lineRule="auto"/>
        <w:jc w:val="center"/>
        <w:rPr>
          <w:rFonts w:asciiTheme="majorHAnsi" w:hAnsiTheme="majorHAnsi" w:cstheme="majorHAnsi"/>
          <w:b/>
          <w:sz w:val="32"/>
        </w:rPr>
      </w:pPr>
      <w:r w:rsidRPr="009A2196">
        <w:rPr>
          <w:rFonts w:asciiTheme="majorHAnsi" w:hAnsiTheme="majorHAnsi" w:cstheme="majorHAnsi"/>
          <w:b/>
          <w:noProof/>
          <w:sz w:val="32"/>
        </w:rPr>
        <w:drawing>
          <wp:inline distT="0" distB="0" distL="0" distR="0" wp14:anchorId="2103DE29" wp14:editId="2C6E826B">
            <wp:extent cx="2651760" cy="221295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70390" cy="2228504"/>
                    </a:xfrm>
                    <a:prstGeom prst="rect">
                      <a:avLst/>
                    </a:prstGeom>
                    <a:noFill/>
                  </pic:spPr>
                </pic:pic>
              </a:graphicData>
            </a:graphic>
          </wp:inline>
        </w:drawing>
      </w:r>
    </w:p>
    <w:tbl>
      <w:tblPr>
        <w:tblStyle w:val="TableGrid"/>
        <w:tblpPr w:leftFromText="180" w:rightFromText="180" w:vertAnchor="text" w:horzAnchor="margin" w:tblpXSpec="center" w:tblpY="871"/>
        <w:tblW w:w="0" w:type="auto"/>
        <w:tblLook w:val="04A0" w:firstRow="1" w:lastRow="0" w:firstColumn="1" w:lastColumn="0" w:noHBand="0" w:noVBand="1"/>
      </w:tblPr>
      <w:tblGrid>
        <w:gridCol w:w="3114"/>
        <w:gridCol w:w="5902"/>
      </w:tblGrid>
      <w:tr w:rsidR="009A2196" w:rsidRPr="009A2196" w14:paraId="14705388" w14:textId="77777777" w:rsidTr="000D4F9E">
        <w:tc>
          <w:tcPr>
            <w:tcW w:w="3114" w:type="dxa"/>
          </w:tcPr>
          <w:p w14:paraId="4D86EE4A" w14:textId="77777777" w:rsidR="009A2196" w:rsidRPr="009A2196" w:rsidRDefault="009A2196" w:rsidP="000D4F9E">
            <w:pPr>
              <w:pStyle w:val="BodyText"/>
              <w:pBdr>
                <w:top w:val="none" w:sz="0" w:space="0" w:color="auto"/>
              </w:pBdr>
              <w:rPr>
                <w:rFonts w:asciiTheme="majorHAnsi" w:hAnsiTheme="majorHAnsi" w:cstheme="majorHAnsi"/>
                <w:sz w:val="22"/>
                <w:szCs w:val="22"/>
              </w:rPr>
            </w:pPr>
            <w:r w:rsidRPr="009A2196">
              <w:rPr>
                <w:rFonts w:asciiTheme="majorHAnsi" w:hAnsiTheme="majorHAnsi" w:cstheme="majorHAnsi"/>
                <w:sz w:val="22"/>
                <w:szCs w:val="22"/>
              </w:rPr>
              <w:t>Name of school</w:t>
            </w:r>
            <w:r w:rsidRPr="009A2196">
              <w:rPr>
                <w:rFonts w:asciiTheme="majorHAnsi" w:hAnsiTheme="majorHAnsi" w:cstheme="majorHAnsi"/>
                <w:sz w:val="22"/>
                <w:szCs w:val="22"/>
              </w:rPr>
              <w:tab/>
            </w:r>
            <w:r w:rsidRPr="009A2196">
              <w:rPr>
                <w:rFonts w:asciiTheme="majorHAnsi" w:hAnsiTheme="majorHAnsi" w:cstheme="majorHAnsi"/>
                <w:sz w:val="22"/>
                <w:szCs w:val="22"/>
              </w:rPr>
              <w:tab/>
            </w:r>
          </w:p>
        </w:tc>
        <w:tc>
          <w:tcPr>
            <w:tcW w:w="5902" w:type="dxa"/>
          </w:tcPr>
          <w:p w14:paraId="4C707C60" w14:textId="77777777" w:rsidR="009A2196" w:rsidRPr="009A2196" w:rsidRDefault="009A2196" w:rsidP="000D4F9E">
            <w:pPr>
              <w:pStyle w:val="BodyText"/>
              <w:pBdr>
                <w:top w:val="none" w:sz="0" w:space="0" w:color="auto"/>
              </w:pBdr>
              <w:rPr>
                <w:rFonts w:asciiTheme="majorHAnsi" w:hAnsiTheme="majorHAnsi" w:cstheme="majorHAnsi"/>
                <w:sz w:val="22"/>
                <w:szCs w:val="22"/>
              </w:rPr>
            </w:pPr>
          </w:p>
          <w:p w14:paraId="12605382" w14:textId="77777777" w:rsidR="009A2196" w:rsidRPr="009A2196" w:rsidRDefault="009A2196" w:rsidP="000D4F9E">
            <w:pPr>
              <w:pStyle w:val="BodyText"/>
              <w:pBdr>
                <w:top w:val="none" w:sz="0" w:space="0" w:color="auto"/>
              </w:pBdr>
              <w:rPr>
                <w:rFonts w:asciiTheme="majorHAnsi" w:hAnsiTheme="majorHAnsi" w:cstheme="majorHAnsi"/>
                <w:sz w:val="22"/>
                <w:szCs w:val="22"/>
              </w:rPr>
            </w:pPr>
            <w:r w:rsidRPr="009A2196">
              <w:rPr>
                <w:rFonts w:asciiTheme="majorHAnsi" w:hAnsiTheme="majorHAnsi" w:cstheme="majorHAnsi"/>
                <w:sz w:val="22"/>
                <w:szCs w:val="22"/>
              </w:rPr>
              <w:t>Ashfield Infant and Nursery School</w:t>
            </w:r>
          </w:p>
        </w:tc>
      </w:tr>
      <w:tr w:rsidR="009A2196" w:rsidRPr="009A2196" w14:paraId="32CD4CF4" w14:textId="77777777" w:rsidTr="000D4F9E">
        <w:tc>
          <w:tcPr>
            <w:tcW w:w="3114" w:type="dxa"/>
          </w:tcPr>
          <w:p w14:paraId="34414FD0" w14:textId="77777777" w:rsidR="009A2196" w:rsidRPr="009A2196" w:rsidRDefault="009A2196" w:rsidP="000D4F9E">
            <w:pPr>
              <w:pStyle w:val="BodyText"/>
              <w:pBdr>
                <w:top w:val="none" w:sz="0" w:space="0" w:color="auto"/>
              </w:pBdr>
              <w:rPr>
                <w:rFonts w:asciiTheme="majorHAnsi" w:hAnsiTheme="majorHAnsi" w:cstheme="majorHAnsi"/>
                <w:sz w:val="22"/>
                <w:szCs w:val="22"/>
              </w:rPr>
            </w:pPr>
            <w:r w:rsidRPr="009A2196">
              <w:rPr>
                <w:rFonts w:asciiTheme="majorHAnsi" w:hAnsiTheme="majorHAnsi" w:cstheme="majorHAnsi"/>
                <w:sz w:val="22"/>
                <w:szCs w:val="22"/>
              </w:rPr>
              <w:t>Date of policy</w:t>
            </w:r>
            <w:r w:rsidRPr="009A2196">
              <w:rPr>
                <w:rFonts w:asciiTheme="majorHAnsi" w:hAnsiTheme="majorHAnsi" w:cstheme="majorHAnsi"/>
                <w:sz w:val="22"/>
                <w:szCs w:val="22"/>
              </w:rPr>
              <w:tab/>
            </w:r>
            <w:r w:rsidRPr="009A2196">
              <w:rPr>
                <w:rFonts w:asciiTheme="majorHAnsi" w:hAnsiTheme="majorHAnsi" w:cstheme="majorHAnsi"/>
                <w:sz w:val="22"/>
                <w:szCs w:val="22"/>
              </w:rPr>
              <w:tab/>
            </w:r>
            <w:r w:rsidRPr="009A2196">
              <w:rPr>
                <w:rFonts w:asciiTheme="majorHAnsi" w:hAnsiTheme="majorHAnsi" w:cstheme="majorHAnsi"/>
                <w:sz w:val="22"/>
                <w:szCs w:val="22"/>
              </w:rPr>
              <w:tab/>
            </w:r>
          </w:p>
        </w:tc>
        <w:tc>
          <w:tcPr>
            <w:tcW w:w="5902" w:type="dxa"/>
          </w:tcPr>
          <w:p w14:paraId="489FBC5F" w14:textId="77777777" w:rsidR="009A2196" w:rsidRPr="009A2196" w:rsidRDefault="009A2196" w:rsidP="000D4F9E">
            <w:pPr>
              <w:pStyle w:val="BodyText"/>
              <w:pBdr>
                <w:top w:val="none" w:sz="0" w:space="0" w:color="auto"/>
              </w:pBdr>
              <w:rPr>
                <w:rFonts w:asciiTheme="majorHAnsi" w:hAnsiTheme="majorHAnsi" w:cstheme="majorHAnsi"/>
                <w:sz w:val="22"/>
                <w:szCs w:val="22"/>
              </w:rPr>
            </w:pPr>
          </w:p>
          <w:p w14:paraId="330A723D" w14:textId="77777777" w:rsidR="009A2196" w:rsidRPr="009A2196" w:rsidRDefault="009A2196" w:rsidP="000D4F9E">
            <w:pPr>
              <w:pStyle w:val="BodyText"/>
              <w:pBdr>
                <w:top w:val="none" w:sz="0" w:space="0" w:color="auto"/>
              </w:pBdr>
              <w:rPr>
                <w:rFonts w:asciiTheme="majorHAnsi" w:hAnsiTheme="majorHAnsi" w:cstheme="majorHAnsi"/>
                <w:sz w:val="22"/>
                <w:szCs w:val="22"/>
              </w:rPr>
            </w:pPr>
            <w:r w:rsidRPr="009A2196">
              <w:rPr>
                <w:rFonts w:asciiTheme="majorHAnsi" w:hAnsiTheme="majorHAnsi" w:cstheme="majorHAnsi"/>
                <w:sz w:val="22"/>
                <w:szCs w:val="22"/>
              </w:rPr>
              <w:t>December 2023</w:t>
            </w:r>
          </w:p>
        </w:tc>
      </w:tr>
      <w:tr w:rsidR="009A2196" w:rsidRPr="009A2196" w14:paraId="660E8290" w14:textId="77777777" w:rsidTr="000D4F9E">
        <w:tc>
          <w:tcPr>
            <w:tcW w:w="3114" w:type="dxa"/>
          </w:tcPr>
          <w:p w14:paraId="090DE85D" w14:textId="77777777" w:rsidR="009A2196" w:rsidRPr="009A2196" w:rsidRDefault="009A2196" w:rsidP="000D4F9E">
            <w:pPr>
              <w:pStyle w:val="BodyText"/>
              <w:pBdr>
                <w:top w:val="none" w:sz="0" w:space="0" w:color="auto"/>
              </w:pBdr>
              <w:rPr>
                <w:rFonts w:asciiTheme="majorHAnsi" w:hAnsiTheme="majorHAnsi" w:cstheme="majorHAnsi"/>
                <w:sz w:val="22"/>
                <w:szCs w:val="22"/>
              </w:rPr>
            </w:pPr>
            <w:r w:rsidRPr="009A2196">
              <w:rPr>
                <w:rFonts w:asciiTheme="majorHAnsi" w:hAnsiTheme="majorHAnsi" w:cstheme="majorHAnsi"/>
                <w:sz w:val="22"/>
                <w:szCs w:val="22"/>
              </w:rPr>
              <w:t>Member of staff responsible</w:t>
            </w:r>
          </w:p>
        </w:tc>
        <w:tc>
          <w:tcPr>
            <w:tcW w:w="5902" w:type="dxa"/>
          </w:tcPr>
          <w:p w14:paraId="7597E257" w14:textId="77777777" w:rsidR="009A2196" w:rsidRPr="009A2196" w:rsidRDefault="009A2196" w:rsidP="000D4F9E">
            <w:pPr>
              <w:pStyle w:val="BodyText"/>
              <w:pBdr>
                <w:top w:val="none" w:sz="0" w:space="0" w:color="auto"/>
              </w:pBdr>
              <w:rPr>
                <w:rFonts w:asciiTheme="majorHAnsi" w:hAnsiTheme="majorHAnsi" w:cstheme="majorHAnsi"/>
                <w:sz w:val="22"/>
                <w:szCs w:val="22"/>
              </w:rPr>
            </w:pPr>
            <w:r w:rsidRPr="009A2196">
              <w:rPr>
                <w:rFonts w:asciiTheme="majorHAnsi" w:hAnsiTheme="majorHAnsi" w:cstheme="majorHAnsi"/>
                <w:sz w:val="22"/>
                <w:szCs w:val="22"/>
              </w:rPr>
              <w:t>Michelle Jones</w:t>
            </w:r>
          </w:p>
          <w:p w14:paraId="5ED32A66" w14:textId="77777777" w:rsidR="009A2196" w:rsidRPr="009A2196" w:rsidRDefault="009A2196" w:rsidP="000D4F9E">
            <w:pPr>
              <w:pStyle w:val="BodyText"/>
              <w:pBdr>
                <w:top w:val="none" w:sz="0" w:space="0" w:color="auto"/>
              </w:pBdr>
              <w:rPr>
                <w:rFonts w:asciiTheme="majorHAnsi" w:hAnsiTheme="majorHAnsi" w:cstheme="majorHAnsi"/>
                <w:sz w:val="22"/>
                <w:szCs w:val="22"/>
              </w:rPr>
            </w:pPr>
          </w:p>
        </w:tc>
      </w:tr>
      <w:tr w:rsidR="009A2196" w:rsidRPr="009A2196" w14:paraId="0499F6C8" w14:textId="77777777" w:rsidTr="000D4F9E">
        <w:tc>
          <w:tcPr>
            <w:tcW w:w="3114" w:type="dxa"/>
          </w:tcPr>
          <w:p w14:paraId="55B3C3A6" w14:textId="77777777" w:rsidR="009A2196" w:rsidRPr="009A2196" w:rsidRDefault="009A2196" w:rsidP="000D4F9E">
            <w:pPr>
              <w:pStyle w:val="BodyText"/>
              <w:pBdr>
                <w:top w:val="none" w:sz="0" w:space="0" w:color="auto"/>
              </w:pBdr>
              <w:rPr>
                <w:rFonts w:asciiTheme="majorHAnsi" w:hAnsiTheme="majorHAnsi" w:cstheme="majorHAnsi"/>
                <w:sz w:val="22"/>
                <w:szCs w:val="22"/>
              </w:rPr>
            </w:pPr>
            <w:r w:rsidRPr="009A2196">
              <w:rPr>
                <w:rFonts w:asciiTheme="majorHAnsi" w:hAnsiTheme="majorHAnsi" w:cstheme="majorHAnsi"/>
                <w:sz w:val="22"/>
                <w:szCs w:val="22"/>
              </w:rPr>
              <w:t>Link Governor</w:t>
            </w:r>
          </w:p>
          <w:p w14:paraId="6C65A260" w14:textId="77777777" w:rsidR="009A2196" w:rsidRPr="009A2196" w:rsidRDefault="009A2196" w:rsidP="000D4F9E">
            <w:pPr>
              <w:pStyle w:val="BodyText"/>
              <w:pBdr>
                <w:top w:val="none" w:sz="0" w:space="0" w:color="auto"/>
              </w:pBdr>
              <w:rPr>
                <w:rFonts w:asciiTheme="majorHAnsi" w:hAnsiTheme="majorHAnsi" w:cstheme="majorHAnsi"/>
                <w:sz w:val="22"/>
                <w:szCs w:val="22"/>
              </w:rPr>
            </w:pPr>
          </w:p>
        </w:tc>
        <w:tc>
          <w:tcPr>
            <w:tcW w:w="5902" w:type="dxa"/>
          </w:tcPr>
          <w:p w14:paraId="12132C5F" w14:textId="77777777" w:rsidR="009A2196" w:rsidRPr="009A2196" w:rsidRDefault="009A2196" w:rsidP="000D4F9E">
            <w:pPr>
              <w:pStyle w:val="BodyText"/>
              <w:pBdr>
                <w:top w:val="none" w:sz="0" w:space="0" w:color="auto"/>
              </w:pBdr>
              <w:rPr>
                <w:rFonts w:asciiTheme="majorHAnsi" w:hAnsiTheme="majorHAnsi" w:cstheme="majorHAnsi"/>
                <w:sz w:val="22"/>
                <w:szCs w:val="22"/>
              </w:rPr>
            </w:pPr>
          </w:p>
        </w:tc>
      </w:tr>
      <w:tr w:rsidR="009A2196" w:rsidRPr="009A2196" w14:paraId="4089E862" w14:textId="77777777" w:rsidTr="000D4F9E">
        <w:tc>
          <w:tcPr>
            <w:tcW w:w="3114" w:type="dxa"/>
          </w:tcPr>
          <w:p w14:paraId="219D07F6" w14:textId="77777777" w:rsidR="009A2196" w:rsidRPr="009A2196" w:rsidRDefault="009A2196" w:rsidP="000D4F9E">
            <w:pPr>
              <w:pStyle w:val="BodyText"/>
              <w:pBdr>
                <w:top w:val="none" w:sz="0" w:space="0" w:color="auto"/>
              </w:pBdr>
              <w:rPr>
                <w:rFonts w:asciiTheme="majorHAnsi" w:hAnsiTheme="majorHAnsi" w:cstheme="majorHAnsi"/>
                <w:sz w:val="22"/>
                <w:szCs w:val="22"/>
              </w:rPr>
            </w:pPr>
            <w:r w:rsidRPr="009A2196">
              <w:rPr>
                <w:rFonts w:asciiTheme="majorHAnsi" w:hAnsiTheme="majorHAnsi" w:cstheme="majorHAnsi"/>
                <w:sz w:val="22"/>
                <w:szCs w:val="22"/>
              </w:rPr>
              <w:t>Review date</w:t>
            </w:r>
          </w:p>
        </w:tc>
        <w:tc>
          <w:tcPr>
            <w:tcW w:w="5902" w:type="dxa"/>
          </w:tcPr>
          <w:p w14:paraId="20472FC7" w14:textId="77777777" w:rsidR="009A2196" w:rsidRPr="009A2196" w:rsidRDefault="009A2196" w:rsidP="000D4F9E">
            <w:pPr>
              <w:pStyle w:val="BodyText"/>
              <w:pBdr>
                <w:top w:val="none" w:sz="0" w:space="0" w:color="auto"/>
              </w:pBdr>
              <w:rPr>
                <w:rFonts w:asciiTheme="majorHAnsi" w:hAnsiTheme="majorHAnsi" w:cstheme="majorHAnsi"/>
                <w:sz w:val="22"/>
                <w:szCs w:val="22"/>
              </w:rPr>
            </w:pPr>
          </w:p>
          <w:p w14:paraId="66009CBD" w14:textId="77982D5D" w:rsidR="009A2196" w:rsidRPr="009A2196" w:rsidRDefault="007E42F6" w:rsidP="000D4F9E">
            <w:pPr>
              <w:pStyle w:val="BodyText"/>
              <w:pBdr>
                <w:top w:val="none" w:sz="0" w:space="0" w:color="auto"/>
              </w:pBdr>
              <w:rPr>
                <w:rFonts w:asciiTheme="majorHAnsi" w:hAnsiTheme="majorHAnsi" w:cstheme="majorHAnsi"/>
                <w:sz w:val="22"/>
                <w:szCs w:val="22"/>
              </w:rPr>
            </w:pPr>
            <w:r>
              <w:rPr>
                <w:rFonts w:asciiTheme="majorHAnsi" w:hAnsiTheme="majorHAnsi" w:cstheme="majorHAnsi"/>
                <w:sz w:val="22"/>
                <w:szCs w:val="22"/>
              </w:rPr>
              <w:t>May 2026</w:t>
            </w:r>
          </w:p>
        </w:tc>
      </w:tr>
    </w:tbl>
    <w:p w14:paraId="4BF76428" w14:textId="100EBCFB" w:rsidR="00F7710B" w:rsidRDefault="00BD13FF" w:rsidP="009A2196">
      <w:pPr>
        <w:spacing w:line="240" w:lineRule="auto"/>
        <w:jc w:val="center"/>
        <w:rPr>
          <w:rFonts w:asciiTheme="majorHAnsi" w:hAnsiTheme="majorHAnsi" w:cstheme="majorHAnsi"/>
          <w:sz w:val="32"/>
        </w:rPr>
      </w:pPr>
      <w:r w:rsidRPr="000D4F9E">
        <w:rPr>
          <w:rFonts w:asciiTheme="majorHAnsi" w:hAnsiTheme="majorHAnsi" w:cstheme="majorHAnsi"/>
          <w:sz w:val="32"/>
        </w:rPr>
        <w:t>RE Policy</w:t>
      </w:r>
      <w:r w:rsidR="000D4F9E" w:rsidRPr="000D4F9E">
        <w:rPr>
          <w:rFonts w:asciiTheme="majorHAnsi" w:hAnsiTheme="majorHAnsi" w:cstheme="majorHAnsi"/>
          <w:sz w:val="32"/>
        </w:rPr>
        <w:t xml:space="preserve"> 202</w:t>
      </w:r>
      <w:r w:rsidR="007E42F6">
        <w:rPr>
          <w:rFonts w:asciiTheme="majorHAnsi" w:hAnsiTheme="majorHAnsi" w:cstheme="majorHAnsi"/>
          <w:sz w:val="32"/>
        </w:rPr>
        <w:t>5</w:t>
      </w:r>
      <w:proofErr w:type="gramStart"/>
      <w:r w:rsidR="000D4F9E" w:rsidRPr="000D4F9E">
        <w:rPr>
          <w:rFonts w:asciiTheme="majorHAnsi" w:hAnsiTheme="majorHAnsi" w:cstheme="majorHAnsi"/>
          <w:sz w:val="32"/>
        </w:rPr>
        <w:t>-  202</w:t>
      </w:r>
      <w:r w:rsidR="007E42F6">
        <w:rPr>
          <w:rFonts w:asciiTheme="majorHAnsi" w:hAnsiTheme="majorHAnsi" w:cstheme="majorHAnsi"/>
          <w:sz w:val="32"/>
        </w:rPr>
        <w:t>6</w:t>
      </w:r>
      <w:proofErr w:type="gramEnd"/>
    </w:p>
    <w:p w14:paraId="696C74E5" w14:textId="77777777" w:rsidR="000D4F9E" w:rsidRDefault="000D4F9E" w:rsidP="009A2196">
      <w:pPr>
        <w:spacing w:line="240" w:lineRule="auto"/>
        <w:jc w:val="center"/>
        <w:rPr>
          <w:rFonts w:asciiTheme="majorHAnsi" w:hAnsiTheme="majorHAnsi" w:cstheme="majorHAnsi"/>
          <w:sz w:val="32"/>
        </w:rPr>
      </w:pPr>
    </w:p>
    <w:p w14:paraId="575C1D68" w14:textId="77777777" w:rsidR="000D4F9E" w:rsidRPr="000D4F9E" w:rsidRDefault="000D4F9E" w:rsidP="000D4F9E">
      <w:pPr>
        <w:spacing w:line="240" w:lineRule="auto"/>
        <w:rPr>
          <w:rFonts w:asciiTheme="majorHAnsi" w:hAnsiTheme="majorHAnsi" w:cstheme="majorHAnsi"/>
          <w:sz w:val="32"/>
        </w:rPr>
      </w:pPr>
    </w:p>
    <w:p w14:paraId="7C24C73E" w14:textId="77777777" w:rsidR="00F7710B" w:rsidRPr="009A2196" w:rsidRDefault="00F7710B" w:rsidP="00917BD5">
      <w:pPr>
        <w:pStyle w:val="BodyText"/>
        <w:pBdr>
          <w:top w:val="none" w:sz="0" w:space="0" w:color="auto"/>
        </w:pBdr>
        <w:rPr>
          <w:rFonts w:asciiTheme="majorHAnsi" w:hAnsiTheme="majorHAnsi" w:cstheme="majorHAnsi"/>
          <w:sz w:val="22"/>
          <w:szCs w:val="22"/>
        </w:rPr>
      </w:pPr>
      <w:r w:rsidRPr="009A2196">
        <w:rPr>
          <w:rFonts w:asciiTheme="majorHAnsi" w:hAnsiTheme="majorHAnsi" w:cstheme="majorHAnsi"/>
          <w:sz w:val="22"/>
          <w:szCs w:val="22"/>
        </w:rPr>
        <w:tab/>
      </w:r>
      <w:r w:rsidRPr="009A2196">
        <w:rPr>
          <w:rFonts w:asciiTheme="majorHAnsi" w:hAnsiTheme="majorHAnsi" w:cstheme="majorHAnsi"/>
          <w:sz w:val="22"/>
          <w:szCs w:val="22"/>
        </w:rPr>
        <w:tab/>
      </w:r>
      <w:r w:rsidRPr="009A2196">
        <w:rPr>
          <w:rFonts w:asciiTheme="majorHAnsi" w:hAnsiTheme="majorHAnsi" w:cstheme="majorHAnsi"/>
          <w:sz w:val="22"/>
          <w:szCs w:val="22"/>
        </w:rPr>
        <w:tab/>
      </w:r>
    </w:p>
    <w:p w14:paraId="20B5BA32" w14:textId="77777777" w:rsidR="009A2196" w:rsidRPr="009A2196" w:rsidRDefault="009A2196" w:rsidP="00917BD5">
      <w:pPr>
        <w:spacing w:line="240" w:lineRule="auto"/>
        <w:rPr>
          <w:rFonts w:asciiTheme="majorHAnsi" w:hAnsiTheme="majorHAnsi" w:cstheme="majorHAnsi"/>
          <w:b/>
        </w:rPr>
      </w:pPr>
    </w:p>
    <w:p w14:paraId="142BE96E" w14:textId="77777777" w:rsidR="009A2196" w:rsidRPr="009A2196" w:rsidRDefault="009A2196" w:rsidP="00917BD5">
      <w:pPr>
        <w:spacing w:line="240" w:lineRule="auto"/>
        <w:rPr>
          <w:rFonts w:asciiTheme="majorHAnsi" w:hAnsiTheme="majorHAnsi" w:cstheme="majorHAnsi"/>
          <w:b/>
        </w:rPr>
      </w:pPr>
    </w:p>
    <w:p w14:paraId="60E32D5C" w14:textId="77777777" w:rsidR="009A2196" w:rsidRPr="009A2196" w:rsidRDefault="009A2196" w:rsidP="00917BD5">
      <w:pPr>
        <w:spacing w:line="240" w:lineRule="auto"/>
        <w:rPr>
          <w:rFonts w:asciiTheme="majorHAnsi" w:hAnsiTheme="majorHAnsi" w:cstheme="majorHAnsi"/>
          <w:b/>
        </w:rPr>
      </w:pPr>
    </w:p>
    <w:p w14:paraId="7F332FF2" w14:textId="00CD7180" w:rsidR="009A2196" w:rsidRDefault="009A2196" w:rsidP="00917BD5">
      <w:pPr>
        <w:spacing w:line="240" w:lineRule="auto"/>
        <w:rPr>
          <w:rFonts w:asciiTheme="majorHAnsi" w:hAnsiTheme="majorHAnsi" w:cstheme="majorHAnsi"/>
          <w:b/>
        </w:rPr>
      </w:pPr>
    </w:p>
    <w:p w14:paraId="6487FC16" w14:textId="4FDEC7DC" w:rsidR="000D4F9E" w:rsidRDefault="000D4F9E" w:rsidP="00917BD5">
      <w:pPr>
        <w:spacing w:line="240" w:lineRule="auto"/>
        <w:rPr>
          <w:rFonts w:asciiTheme="majorHAnsi" w:hAnsiTheme="majorHAnsi" w:cstheme="majorHAnsi"/>
          <w:b/>
        </w:rPr>
      </w:pPr>
    </w:p>
    <w:p w14:paraId="30A62F7F" w14:textId="7278D62D" w:rsidR="000D4F9E" w:rsidRDefault="000D4F9E" w:rsidP="00917BD5">
      <w:pPr>
        <w:spacing w:line="240" w:lineRule="auto"/>
        <w:rPr>
          <w:rFonts w:asciiTheme="majorHAnsi" w:hAnsiTheme="majorHAnsi" w:cstheme="majorHAnsi"/>
          <w:b/>
        </w:rPr>
      </w:pPr>
    </w:p>
    <w:p w14:paraId="20BD81A6" w14:textId="2123762D" w:rsidR="000D4F9E" w:rsidRDefault="000D4F9E" w:rsidP="00917BD5">
      <w:pPr>
        <w:spacing w:line="240" w:lineRule="auto"/>
        <w:rPr>
          <w:rFonts w:asciiTheme="majorHAnsi" w:hAnsiTheme="majorHAnsi" w:cstheme="majorHAnsi"/>
          <w:b/>
        </w:rPr>
      </w:pPr>
    </w:p>
    <w:p w14:paraId="68797104" w14:textId="15F18A09" w:rsidR="000D4F9E" w:rsidRDefault="000D4F9E" w:rsidP="00917BD5">
      <w:pPr>
        <w:spacing w:line="240" w:lineRule="auto"/>
        <w:rPr>
          <w:rFonts w:asciiTheme="majorHAnsi" w:hAnsiTheme="majorHAnsi" w:cstheme="majorHAnsi"/>
          <w:b/>
        </w:rPr>
      </w:pPr>
    </w:p>
    <w:p w14:paraId="6E493E1A" w14:textId="0AE06C8D" w:rsidR="000D4F9E" w:rsidRDefault="000D4F9E" w:rsidP="00917BD5">
      <w:pPr>
        <w:spacing w:line="240" w:lineRule="auto"/>
        <w:rPr>
          <w:rFonts w:asciiTheme="majorHAnsi" w:hAnsiTheme="majorHAnsi" w:cstheme="majorHAnsi"/>
          <w:b/>
        </w:rPr>
      </w:pPr>
    </w:p>
    <w:p w14:paraId="5EB10F7F" w14:textId="49AC76C5" w:rsidR="000D4F9E" w:rsidRDefault="000D4F9E" w:rsidP="00917BD5">
      <w:pPr>
        <w:spacing w:line="240" w:lineRule="auto"/>
        <w:rPr>
          <w:rFonts w:asciiTheme="majorHAnsi" w:hAnsiTheme="majorHAnsi" w:cstheme="majorHAnsi"/>
          <w:b/>
        </w:rPr>
      </w:pPr>
    </w:p>
    <w:p w14:paraId="7855322A" w14:textId="777263D9" w:rsidR="000D4F9E" w:rsidRDefault="000D4F9E" w:rsidP="00917BD5">
      <w:pPr>
        <w:spacing w:line="240" w:lineRule="auto"/>
        <w:rPr>
          <w:rFonts w:asciiTheme="majorHAnsi" w:hAnsiTheme="majorHAnsi" w:cstheme="majorHAnsi"/>
          <w:b/>
        </w:rPr>
      </w:pPr>
    </w:p>
    <w:p w14:paraId="7A6D7FED" w14:textId="55D1B04A" w:rsidR="000D4F9E" w:rsidRDefault="000D4F9E" w:rsidP="00917BD5">
      <w:pPr>
        <w:spacing w:line="240" w:lineRule="auto"/>
        <w:rPr>
          <w:rFonts w:asciiTheme="majorHAnsi" w:hAnsiTheme="majorHAnsi" w:cstheme="majorHAnsi"/>
          <w:b/>
        </w:rPr>
      </w:pPr>
    </w:p>
    <w:p w14:paraId="6864F733" w14:textId="046C4416" w:rsidR="000D4F9E" w:rsidRDefault="000D4F9E" w:rsidP="00917BD5">
      <w:pPr>
        <w:spacing w:line="240" w:lineRule="auto"/>
        <w:rPr>
          <w:rFonts w:asciiTheme="majorHAnsi" w:hAnsiTheme="majorHAnsi" w:cstheme="majorHAnsi"/>
          <w:b/>
        </w:rPr>
      </w:pPr>
    </w:p>
    <w:p w14:paraId="487CAA54" w14:textId="719F240A" w:rsidR="000D4F9E" w:rsidRDefault="000D4F9E" w:rsidP="00917BD5">
      <w:pPr>
        <w:spacing w:line="240" w:lineRule="auto"/>
        <w:rPr>
          <w:rFonts w:asciiTheme="majorHAnsi" w:hAnsiTheme="majorHAnsi" w:cstheme="majorHAnsi"/>
          <w:b/>
        </w:rPr>
      </w:pPr>
    </w:p>
    <w:p w14:paraId="01369770" w14:textId="265C4449" w:rsidR="000D4F9E" w:rsidRDefault="000D4F9E" w:rsidP="00917BD5">
      <w:pPr>
        <w:spacing w:line="240" w:lineRule="auto"/>
        <w:rPr>
          <w:rFonts w:asciiTheme="majorHAnsi" w:hAnsiTheme="majorHAnsi" w:cstheme="majorHAnsi"/>
          <w:b/>
        </w:rPr>
      </w:pPr>
    </w:p>
    <w:p w14:paraId="3CB45885" w14:textId="6DB4CDE7" w:rsidR="000D4F9E" w:rsidRDefault="000D4F9E" w:rsidP="00917BD5">
      <w:pPr>
        <w:spacing w:line="240" w:lineRule="auto"/>
        <w:rPr>
          <w:rFonts w:asciiTheme="majorHAnsi" w:hAnsiTheme="majorHAnsi" w:cstheme="majorHAnsi"/>
          <w:b/>
        </w:rPr>
      </w:pPr>
    </w:p>
    <w:p w14:paraId="4C4C0882" w14:textId="1BEF4B28" w:rsidR="000D4F9E" w:rsidRDefault="000D4F9E" w:rsidP="00917BD5">
      <w:pPr>
        <w:spacing w:line="240" w:lineRule="auto"/>
        <w:rPr>
          <w:rFonts w:asciiTheme="majorHAnsi" w:hAnsiTheme="majorHAnsi" w:cstheme="majorHAnsi"/>
          <w:b/>
        </w:rPr>
      </w:pPr>
    </w:p>
    <w:p w14:paraId="4622EE89" w14:textId="4525CFAB" w:rsidR="000D4F9E" w:rsidRDefault="000D4F9E" w:rsidP="00917BD5">
      <w:pPr>
        <w:spacing w:line="240" w:lineRule="auto"/>
        <w:rPr>
          <w:rFonts w:asciiTheme="majorHAnsi" w:hAnsiTheme="majorHAnsi" w:cstheme="majorHAnsi"/>
          <w:b/>
        </w:rPr>
      </w:pPr>
    </w:p>
    <w:p w14:paraId="68571C27" w14:textId="77777777" w:rsidR="000D4F9E" w:rsidRPr="009A2196" w:rsidRDefault="000D4F9E" w:rsidP="00917BD5">
      <w:pPr>
        <w:spacing w:line="240" w:lineRule="auto"/>
        <w:rPr>
          <w:rFonts w:asciiTheme="majorHAnsi" w:hAnsiTheme="majorHAnsi" w:cstheme="majorHAnsi"/>
          <w:b/>
        </w:rPr>
      </w:pPr>
    </w:p>
    <w:p w14:paraId="07E05568" w14:textId="77777777" w:rsidR="009A2196" w:rsidRPr="009A2196" w:rsidRDefault="009A2196" w:rsidP="00917BD5">
      <w:pPr>
        <w:spacing w:line="240" w:lineRule="auto"/>
        <w:rPr>
          <w:rFonts w:asciiTheme="majorHAnsi" w:hAnsiTheme="majorHAnsi" w:cstheme="majorHAnsi"/>
          <w:b/>
        </w:rPr>
      </w:pPr>
    </w:p>
    <w:p w14:paraId="29FC865E" w14:textId="69C36400" w:rsidR="00F7710B" w:rsidRPr="009A2196" w:rsidRDefault="00F7710B" w:rsidP="00917BD5">
      <w:pPr>
        <w:spacing w:line="240" w:lineRule="auto"/>
        <w:rPr>
          <w:rFonts w:asciiTheme="majorHAnsi" w:hAnsiTheme="majorHAnsi" w:cstheme="majorHAnsi"/>
          <w:b/>
        </w:rPr>
      </w:pPr>
      <w:r w:rsidRPr="009A2196">
        <w:rPr>
          <w:rFonts w:asciiTheme="majorHAnsi" w:hAnsiTheme="majorHAnsi" w:cstheme="majorHAnsi"/>
          <w:b/>
        </w:rPr>
        <w:lastRenderedPageBreak/>
        <w:t>Introduction</w:t>
      </w:r>
    </w:p>
    <w:p w14:paraId="57BB8CE7" w14:textId="77777777" w:rsidR="00CB6B0C" w:rsidRPr="009A2196" w:rsidRDefault="00CB6B0C" w:rsidP="00CB6B0C">
      <w:pPr>
        <w:rPr>
          <w:rFonts w:asciiTheme="majorHAnsi" w:hAnsiTheme="majorHAnsi" w:cstheme="majorHAnsi"/>
        </w:rPr>
      </w:pPr>
      <w:r w:rsidRPr="009A2196">
        <w:rPr>
          <w:rFonts w:asciiTheme="majorHAnsi" w:hAnsiTheme="majorHAnsi" w:cstheme="majorHAnsi"/>
        </w:rPr>
        <w:t>Religious Education is unique in the school curriculum in that it is neither a core subject nor a foundation subject but the 1988 Education Act states that ‘Religious Education has equal standing in relation to core subjects of the National Curriculum in that it is compulsory for all registered pupils’</w:t>
      </w:r>
      <w:r w:rsidR="00C44405" w:rsidRPr="009A2196">
        <w:rPr>
          <w:rFonts w:asciiTheme="majorHAnsi" w:hAnsiTheme="majorHAnsi" w:cstheme="majorHAnsi"/>
        </w:rPr>
        <w:t>.</w:t>
      </w:r>
    </w:p>
    <w:p w14:paraId="51196211" w14:textId="77777777" w:rsidR="00BD13FF" w:rsidRPr="009A2196" w:rsidRDefault="000B78EA" w:rsidP="00551A17">
      <w:pPr>
        <w:spacing w:after="240"/>
        <w:rPr>
          <w:rFonts w:asciiTheme="majorHAnsi" w:hAnsiTheme="majorHAnsi" w:cstheme="majorHAnsi"/>
          <w:lang w:eastAsia="en-GB"/>
        </w:rPr>
      </w:pPr>
      <w:r w:rsidRPr="009A2196">
        <w:rPr>
          <w:rFonts w:asciiTheme="majorHAnsi" w:hAnsiTheme="majorHAnsi" w:cstheme="majorHAnsi"/>
          <w:lang w:eastAsia="en-GB"/>
        </w:rPr>
        <w:t xml:space="preserve">Religious Education </w:t>
      </w:r>
      <w:r w:rsidR="00BD13FF" w:rsidRPr="009A2196">
        <w:rPr>
          <w:rFonts w:asciiTheme="majorHAnsi" w:hAnsiTheme="majorHAnsi" w:cstheme="majorHAnsi"/>
          <w:lang w:eastAsia="en-GB"/>
        </w:rPr>
        <w:t>is</w:t>
      </w:r>
      <w:r w:rsidRPr="009A2196">
        <w:rPr>
          <w:rFonts w:asciiTheme="majorHAnsi" w:hAnsiTheme="majorHAnsi" w:cstheme="majorHAnsi"/>
          <w:lang w:eastAsia="en-GB"/>
        </w:rPr>
        <w:t xml:space="preserve"> taught in our school because it makes</w:t>
      </w:r>
      <w:r w:rsidR="00BD13FF" w:rsidRPr="009A2196">
        <w:rPr>
          <w:rFonts w:asciiTheme="majorHAnsi" w:hAnsiTheme="majorHAnsi" w:cstheme="majorHAnsi"/>
          <w:lang w:eastAsia="en-GB"/>
        </w:rPr>
        <w:t>:</w:t>
      </w:r>
    </w:p>
    <w:p w14:paraId="55D41272" w14:textId="77777777" w:rsidR="00551A17" w:rsidRPr="009A2196" w:rsidRDefault="000B78EA" w:rsidP="00BD13FF">
      <w:pPr>
        <w:spacing w:after="240"/>
        <w:rPr>
          <w:rFonts w:asciiTheme="majorHAnsi" w:hAnsiTheme="majorHAnsi" w:cstheme="majorHAnsi"/>
          <w:color w:val="222222"/>
        </w:rPr>
      </w:pPr>
      <w:r w:rsidRPr="009A2196">
        <w:rPr>
          <w:rFonts w:asciiTheme="majorHAnsi" w:hAnsiTheme="majorHAnsi" w:cstheme="majorHAnsi"/>
          <w:lang w:eastAsia="en-GB"/>
        </w:rPr>
        <w:t>“</w:t>
      </w:r>
      <w:r w:rsidR="00551A17" w:rsidRPr="009A2196">
        <w:rPr>
          <w:rFonts w:asciiTheme="majorHAnsi" w:hAnsiTheme="majorHAnsi" w:cstheme="majorHAnsi"/>
          <w:lang w:eastAsia="en-GB"/>
        </w:rPr>
        <w:t>a major contribution to the education of children and young people. At its best, it is intellectually challenging and personally enriching. It helps young people develop beliefs and values, and promotes the virtues of respect and empathy, which are important in our diverse society. It fosters civilised debate and reasoned argument, and helps pupils to understand the place of religion a</w:t>
      </w:r>
      <w:r w:rsidR="00BD13FF" w:rsidRPr="009A2196">
        <w:rPr>
          <w:rFonts w:asciiTheme="majorHAnsi" w:hAnsiTheme="majorHAnsi" w:cstheme="majorHAnsi"/>
          <w:lang w:eastAsia="en-GB"/>
        </w:rPr>
        <w:t xml:space="preserve">nd belief in the modern world”. </w:t>
      </w:r>
      <w:r w:rsidR="00551A17" w:rsidRPr="009A2196">
        <w:rPr>
          <w:rFonts w:asciiTheme="majorHAnsi" w:hAnsiTheme="majorHAnsi" w:cstheme="majorHAnsi"/>
          <w:color w:val="222222"/>
        </w:rPr>
        <w:t xml:space="preserve"> (RE: realising the potential, Ofsted 2013).</w:t>
      </w:r>
    </w:p>
    <w:p w14:paraId="6A471E4B" w14:textId="24E8966C" w:rsidR="00C201E8" w:rsidRPr="009A2196" w:rsidRDefault="000B78EA" w:rsidP="00C201E8">
      <w:pPr>
        <w:rPr>
          <w:rFonts w:asciiTheme="majorHAnsi" w:hAnsiTheme="majorHAnsi" w:cstheme="majorHAnsi"/>
          <w:color w:val="222222"/>
        </w:rPr>
      </w:pPr>
      <w:r w:rsidRPr="009A2196">
        <w:rPr>
          <w:rFonts w:asciiTheme="majorHAnsi" w:hAnsiTheme="majorHAnsi" w:cstheme="majorHAnsi"/>
          <w:color w:val="222222"/>
        </w:rPr>
        <w:t>This fits with our school ethos of</w:t>
      </w:r>
      <w:r w:rsidR="00C201E8" w:rsidRPr="009A2196">
        <w:rPr>
          <w:rFonts w:asciiTheme="majorHAnsi" w:hAnsiTheme="majorHAnsi" w:cstheme="majorHAnsi"/>
          <w:color w:val="222222"/>
        </w:rPr>
        <w:t xml:space="preserve"> children becoming good citizens in a nurturing environment. Being a good citizen is at the heart of everything we do and includes our school values such as respect, kindness and friendship. </w:t>
      </w:r>
    </w:p>
    <w:p w14:paraId="71E980C3" w14:textId="77777777" w:rsidR="00C201E8" w:rsidRPr="009A2196" w:rsidRDefault="00C201E8" w:rsidP="00CB6B0C">
      <w:pPr>
        <w:rPr>
          <w:rFonts w:asciiTheme="majorHAnsi" w:hAnsiTheme="majorHAnsi" w:cstheme="majorHAnsi"/>
        </w:rPr>
      </w:pPr>
      <w:r w:rsidRPr="009A2196">
        <w:rPr>
          <w:rFonts w:asciiTheme="majorHAnsi" w:hAnsiTheme="majorHAnsi" w:cstheme="majorHAnsi"/>
        </w:rPr>
        <w:t>Ashfield Infant and Nursery</w:t>
      </w:r>
      <w:r w:rsidR="00AB182F" w:rsidRPr="009A2196">
        <w:rPr>
          <w:rFonts w:asciiTheme="majorHAnsi" w:hAnsiTheme="majorHAnsi" w:cstheme="majorHAnsi"/>
        </w:rPr>
        <w:t xml:space="preserve"> school</w:t>
      </w:r>
      <w:r w:rsidRPr="009A2196">
        <w:rPr>
          <w:rFonts w:asciiTheme="majorHAnsi" w:hAnsiTheme="majorHAnsi" w:cstheme="majorHAnsi"/>
        </w:rPr>
        <w:t xml:space="preserve"> is a community school</w:t>
      </w:r>
      <w:r w:rsidR="00AB182F" w:rsidRPr="009A2196">
        <w:rPr>
          <w:rFonts w:asciiTheme="majorHAnsi" w:hAnsiTheme="majorHAnsi" w:cstheme="majorHAnsi"/>
        </w:rPr>
        <w:t>. We</w:t>
      </w:r>
      <w:r w:rsidR="00CB6B0C" w:rsidRPr="009A2196">
        <w:rPr>
          <w:rFonts w:asciiTheme="majorHAnsi" w:hAnsiTheme="majorHAnsi" w:cstheme="majorHAnsi"/>
        </w:rPr>
        <w:t xml:space="preserve"> deliver RE in line with the Locally Agreed </w:t>
      </w:r>
      <w:r w:rsidRPr="009A2196">
        <w:rPr>
          <w:rFonts w:asciiTheme="majorHAnsi" w:hAnsiTheme="majorHAnsi" w:cstheme="majorHAnsi"/>
        </w:rPr>
        <w:t xml:space="preserve">Syllabus for Cumberland. </w:t>
      </w:r>
      <w:r w:rsidR="00CB6B0C" w:rsidRPr="009A2196">
        <w:rPr>
          <w:rFonts w:asciiTheme="majorHAnsi" w:hAnsiTheme="majorHAnsi" w:cstheme="majorHAnsi"/>
        </w:rPr>
        <w:t xml:space="preserve">We use the </w:t>
      </w:r>
      <w:r w:rsidR="003C0183" w:rsidRPr="009A2196">
        <w:rPr>
          <w:rFonts w:asciiTheme="majorHAnsi" w:hAnsiTheme="majorHAnsi" w:cstheme="majorHAnsi"/>
        </w:rPr>
        <w:t>Jigsaw RE</w:t>
      </w:r>
      <w:r w:rsidR="00CB6B0C" w:rsidRPr="009A2196">
        <w:rPr>
          <w:rFonts w:asciiTheme="majorHAnsi" w:hAnsiTheme="majorHAnsi" w:cstheme="majorHAnsi"/>
        </w:rPr>
        <w:t xml:space="preserve"> programme as our scheme of work.</w:t>
      </w:r>
    </w:p>
    <w:p w14:paraId="3F78E2BD" w14:textId="77777777" w:rsidR="00BD13FF" w:rsidRPr="009A2196" w:rsidRDefault="00534B6E" w:rsidP="00CB6B0C">
      <w:pPr>
        <w:spacing w:line="240" w:lineRule="auto"/>
        <w:rPr>
          <w:rFonts w:asciiTheme="majorHAnsi" w:hAnsiTheme="majorHAnsi" w:cstheme="majorHAnsi"/>
        </w:rPr>
      </w:pPr>
      <w:r w:rsidRPr="009A2196">
        <w:rPr>
          <w:rFonts w:asciiTheme="majorHAnsi" w:hAnsiTheme="majorHAnsi" w:cstheme="majorHAnsi"/>
        </w:rPr>
        <w:t xml:space="preserve">This </w:t>
      </w:r>
      <w:r w:rsidR="00CB6B0C" w:rsidRPr="009A2196">
        <w:rPr>
          <w:rFonts w:asciiTheme="majorHAnsi" w:hAnsiTheme="majorHAnsi" w:cstheme="majorHAnsi"/>
        </w:rPr>
        <w:t>RE</w:t>
      </w:r>
      <w:r w:rsidRPr="009A2196">
        <w:rPr>
          <w:rFonts w:asciiTheme="majorHAnsi" w:hAnsiTheme="majorHAnsi" w:cstheme="majorHAnsi"/>
        </w:rPr>
        <w:t xml:space="preserve"> policy is informed by </w:t>
      </w:r>
      <w:r w:rsidR="00BD13FF" w:rsidRPr="009A2196">
        <w:rPr>
          <w:rFonts w:asciiTheme="majorHAnsi" w:hAnsiTheme="majorHAnsi" w:cstheme="majorHAnsi"/>
        </w:rPr>
        <w:t>current national</w:t>
      </w:r>
      <w:r w:rsidRPr="009A2196">
        <w:rPr>
          <w:rFonts w:asciiTheme="majorHAnsi" w:hAnsiTheme="majorHAnsi" w:cstheme="majorHAnsi"/>
        </w:rPr>
        <w:t xml:space="preserve"> guidance</w:t>
      </w:r>
      <w:r w:rsidR="00BD13FF" w:rsidRPr="009A2196">
        <w:rPr>
          <w:rFonts w:asciiTheme="majorHAnsi" w:hAnsiTheme="majorHAnsi" w:cstheme="majorHAnsi"/>
        </w:rPr>
        <w:t>:</w:t>
      </w:r>
    </w:p>
    <w:p w14:paraId="1B9F33B2" w14:textId="77777777" w:rsidR="006811CB" w:rsidRPr="009A2196" w:rsidRDefault="00BD13FF" w:rsidP="006811CB">
      <w:pPr>
        <w:pStyle w:val="ListParagraph"/>
        <w:numPr>
          <w:ilvl w:val="0"/>
          <w:numId w:val="24"/>
        </w:numPr>
        <w:spacing w:before="100" w:beforeAutospacing="1" w:after="100" w:afterAutospacing="1" w:line="240" w:lineRule="auto"/>
        <w:rPr>
          <w:rFonts w:asciiTheme="majorHAnsi" w:hAnsiTheme="majorHAnsi" w:cstheme="majorHAnsi"/>
        </w:rPr>
      </w:pPr>
      <w:r w:rsidRPr="009A2196">
        <w:rPr>
          <w:rFonts w:asciiTheme="majorHAnsi" w:eastAsia="Times New Roman" w:hAnsiTheme="majorHAnsi" w:cstheme="majorHAnsi"/>
          <w:lang w:eastAsia="en-GB"/>
        </w:rPr>
        <w:t>RE in English Schools: Non-statutory guidance 2010 (https://www.gov.uk/government/uploads/system/uploads/attachment_data/file/190260/DCSF-00114-2010.pdf)</w:t>
      </w:r>
      <w:r w:rsidR="00534B6E" w:rsidRPr="009A2196">
        <w:rPr>
          <w:rFonts w:asciiTheme="majorHAnsi" w:hAnsiTheme="majorHAnsi" w:cstheme="majorHAnsi"/>
        </w:rPr>
        <w:t xml:space="preserve"> </w:t>
      </w:r>
    </w:p>
    <w:p w14:paraId="458F05A3" w14:textId="77777777" w:rsidR="00BD13FF" w:rsidRPr="009A2196" w:rsidRDefault="00551A17" w:rsidP="006811CB">
      <w:pPr>
        <w:pStyle w:val="ListParagraph"/>
        <w:numPr>
          <w:ilvl w:val="0"/>
          <w:numId w:val="24"/>
        </w:numPr>
        <w:spacing w:before="100" w:beforeAutospacing="1" w:after="100" w:afterAutospacing="1" w:line="240" w:lineRule="auto"/>
        <w:rPr>
          <w:rFonts w:asciiTheme="majorHAnsi" w:hAnsiTheme="majorHAnsi" w:cstheme="majorHAnsi"/>
        </w:rPr>
      </w:pPr>
      <w:r w:rsidRPr="009A2196">
        <w:rPr>
          <w:rFonts w:asciiTheme="majorHAnsi" w:eastAsia="Times New Roman" w:hAnsiTheme="majorHAnsi" w:cstheme="majorHAnsi"/>
          <w:lang w:eastAsia="en-GB"/>
        </w:rPr>
        <w:t>RE : realising the potential Ofsted 2013 (</w:t>
      </w:r>
      <w:hyperlink r:id="rId9" w:history="1">
        <w:r w:rsidR="00BD13FF" w:rsidRPr="009A2196">
          <w:rPr>
            <w:rStyle w:val="Hyperlink"/>
            <w:rFonts w:asciiTheme="majorHAnsi" w:eastAsia="Times New Roman" w:hAnsiTheme="majorHAnsi" w:cstheme="majorHAnsi"/>
            <w:i/>
            <w:iCs/>
            <w:lang w:eastAsia="en-GB"/>
          </w:rPr>
          <w:t>www.</w:t>
        </w:r>
        <w:r w:rsidR="00BD13FF" w:rsidRPr="009A2196">
          <w:rPr>
            <w:rStyle w:val="Hyperlink"/>
            <w:rFonts w:asciiTheme="majorHAnsi" w:eastAsia="Times New Roman" w:hAnsiTheme="majorHAnsi" w:cstheme="majorHAnsi"/>
            <w:b/>
            <w:bCs/>
            <w:i/>
            <w:iCs/>
            <w:lang w:eastAsia="en-GB"/>
          </w:rPr>
          <w:t>ofsted</w:t>
        </w:r>
        <w:r w:rsidR="00BD13FF" w:rsidRPr="009A2196">
          <w:rPr>
            <w:rStyle w:val="Hyperlink"/>
            <w:rFonts w:asciiTheme="majorHAnsi" w:eastAsia="Times New Roman" w:hAnsiTheme="majorHAnsi" w:cstheme="majorHAnsi"/>
            <w:i/>
            <w:iCs/>
            <w:lang w:eastAsia="en-GB"/>
          </w:rPr>
          <w:t>.gov.uk/resources/</w:t>
        </w:r>
        <w:r w:rsidR="00BD13FF" w:rsidRPr="009A2196">
          <w:rPr>
            <w:rStyle w:val="Hyperlink"/>
            <w:rFonts w:asciiTheme="majorHAnsi" w:eastAsia="Times New Roman" w:hAnsiTheme="majorHAnsi" w:cstheme="majorHAnsi"/>
            <w:b/>
            <w:bCs/>
            <w:i/>
            <w:iCs/>
            <w:lang w:eastAsia="en-GB"/>
          </w:rPr>
          <w:t>religious-education</w:t>
        </w:r>
        <w:r w:rsidR="00BD13FF" w:rsidRPr="009A2196">
          <w:rPr>
            <w:rStyle w:val="Hyperlink"/>
            <w:rFonts w:asciiTheme="majorHAnsi" w:eastAsia="Times New Roman" w:hAnsiTheme="majorHAnsi" w:cstheme="majorHAnsi"/>
            <w:i/>
            <w:iCs/>
            <w:lang w:eastAsia="en-GB"/>
          </w:rPr>
          <w:t>-</w:t>
        </w:r>
        <w:r w:rsidR="00BD13FF" w:rsidRPr="009A2196">
          <w:rPr>
            <w:rStyle w:val="Hyperlink"/>
            <w:rFonts w:asciiTheme="majorHAnsi" w:eastAsia="Times New Roman" w:hAnsiTheme="majorHAnsi" w:cstheme="majorHAnsi"/>
            <w:b/>
            <w:bCs/>
            <w:i/>
            <w:iCs/>
            <w:lang w:eastAsia="en-GB"/>
          </w:rPr>
          <w:t>realising</w:t>
        </w:r>
        <w:r w:rsidR="00BD13FF" w:rsidRPr="009A2196">
          <w:rPr>
            <w:rStyle w:val="Hyperlink"/>
            <w:rFonts w:asciiTheme="majorHAnsi" w:eastAsia="Times New Roman" w:hAnsiTheme="majorHAnsi" w:cstheme="majorHAnsi"/>
            <w:i/>
            <w:iCs/>
            <w:lang w:eastAsia="en-GB"/>
          </w:rPr>
          <w:t>-</w:t>
        </w:r>
        <w:r w:rsidR="00BD13FF" w:rsidRPr="009A2196">
          <w:rPr>
            <w:rStyle w:val="Hyperlink"/>
            <w:rFonts w:asciiTheme="majorHAnsi" w:eastAsia="Times New Roman" w:hAnsiTheme="majorHAnsi" w:cstheme="majorHAnsi"/>
            <w:b/>
            <w:bCs/>
            <w:i/>
            <w:iCs/>
            <w:lang w:eastAsia="en-GB"/>
          </w:rPr>
          <w:t>potential</w:t>
        </w:r>
      </w:hyperlink>
      <w:r w:rsidRPr="009A2196">
        <w:rPr>
          <w:rFonts w:asciiTheme="majorHAnsi" w:eastAsia="Times New Roman" w:hAnsiTheme="majorHAnsi" w:cstheme="majorHAnsi"/>
          <w:b/>
          <w:bCs/>
          <w:i/>
          <w:iCs/>
          <w:color w:val="222222"/>
          <w:lang w:eastAsia="en-GB"/>
        </w:rPr>
        <w:t>)</w:t>
      </w:r>
    </w:p>
    <w:p w14:paraId="1AD80D1E" w14:textId="38233350" w:rsidR="00551A17" w:rsidRPr="009A2196" w:rsidRDefault="00551A17" w:rsidP="006811CB">
      <w:pPr>
        <w:pStyle w:val="ListParagraph"/>
        <w:numPr>
          <w:ilvl w:val="0"/>
          <w:numId w:val="24"/>
        </w:numPr>
        <w:spacing w:after="0" w:line="240" w:lineRule="auto"/>
        <w:rPr>
          <w:rFonts w:asciiTheme="majorHAnsi" w:eastAsia="Times New Roman" w:hAnsiTheme="majorHAnsi" w:cstheme="majorHAnsi"/>
          <w:lang w:eastAsia="en-GB"/>
        </w:rPr>
      </w:pPr>
      <w:r w:rsidRPr="009A2196">
        <w:rPr>
          <w:rFonts w:asciiTheme="majorHAnsi" w:eastAsia="Times New Roman" w:hAnsiTheme="majorHAnsi" w:cstheme="majorHAnsi"/>
          <w:lang w:eastAsia="en-GB"/>
        </w:rPr>
        <w:t>A Curriculum Framework for RE in England, REC 2013 (</w:t>
      </w:r>
      <w:hyperlink r:id="rId10" w:history="1">
        <w:r w:rsidR="00BD13FF" w:rsidRPr="009A2196">
          <w:rPr>
            <w:rStyle w:val="Hyperlink"/>
            <w:rFonts w:asciiTheme="majorHAnsi" w:eastAsia="Times New Roman" w:hAnsiTheme="majorHAnsi" w:cstheme="majorHAnsi"/>
            <w:lang w:eastAsia="en-GB"/>
          </w:rPr>
          <w:t>http://resubjectreview.recouncil.org.uk/re-review-report</w:t>
        </w:r>
      </w:hyperlink>
      <w:r w:rsidRPr="009A2196">
        <w:rPr>
          <w:rFonts w:asciiTheme="majorHAnsi" w:eastAsia="Times New Roman" w:hAnsiTheme="majorHAnsi" w:cstheme="majorHAnsi"/>
          <w:lang w:eastAsia="en-GB"/>
        </w:rPr>
        <w:t>)</w:t>
      </w:r>
    </w:p>
    <w:p w14:paraId="397450F1" w14:textId="42D2910A" w:rsidR="003B27D0" w:rsidRPr="009A2196" w:rsidRDefault="003B27D0" w:rsidP="006811CB">
      <w:pPr>
        <w:pStyle w:val="ListParagraph"/>
        <w:numPr>
          <w:ilvl w:val="0"/>
          <w:numId w:val="24"/>
        </w:numPr>
        <w:spacing w:after="0" w:line="240" w:lineRule="auto"/>
        <w:rPr>
          <w:rFonts w:asciiTheme="majorHAnsi" w:eastAsia="Times New Roman" w:hAnsiTheme="majorHAnsi" w:cstheme="majorHAnsi"/>
          <w:lang w:eastAsia="en-GB"/>
        </w:rPr>
      </w:pPr>
      <w:r w:rsidRPr="009A2196">
        <w:rPr>
          <w:rFonts w:asciiTheme="majorHAnsi" w:eastAsia="Times New Roman" w:hAnsiTheme="majorHAnsi" w:cstheme="majorHAnsi"/>
          <w:lang w:eastAsia="en-GB"/>
        </w:rPr>
        <w:t xml:space="preserve">Cumberland SACRE </w:t>
      </w:r>
    </w:p>
    <w:p w14:paraId="6D7BF5A3" w14:textId="77777777" w:rsidR="00BD13FF" w:rsidRPr="009A2196" w:rsidRDefault="00BD13FF" w:rsidP="00BD13FF">
      <w:pPr>
        <w:spacing w:after="0" w:line="240" w:lineRule="auto"/>
        <w:rPr>
          <w:rFonts w:asciiTheme="majorHAnsi" w:eastAsia="Times New Roman" w:hAnsiTheme="majorHAnsi" w:cstheme="majorHAnsi"/>
          <w:lang w:eastAsia="en-GB"/>
        </w:rPr>
      </w:pPr>
    </w:p>
    <w:p w14:paraId="478B61D4" w14:textId="51DED351" w:rsidR="00AB182F" w:rsidRPr="009A2196" w:rsidRDefault="00BD13FF" w:rsidP="00AB182F">
      <w:pPr>
        <w:spacing w:line="240" w:lineRule="auto"/>
        <w:rPr>
          <w:rFonts w:asciiTheme="majorHAnsi" w:hAnsiTheme="majorHAnsi" w:cstheme="majorHAnsi"/>
          <w:u w:val="single"/>
        </w:rPr>
      </w:pPr>
      <w:r w:rsidRPr="009A2196">
        <w:rPr>
          <w:rFonts w:asciiTheme="majorHAnsi" w:hAnsiTheme="majorHAnsi" w:cstheme="majorHAnsi"/>
          <w:b/>
          <w:u w:val="single"/>
        </w:rPr>
        <w:t xml:space="preserve">The aims of our RE, using </w:t>
      </w:r>
      <w:r w:rsidR="0067219D" w:rsidRPr="009A2196">
        <w:rPr>
          <w:rFonts w:asciiTheme="majorHAnsi" w:hAnsiTheme="majorHAnsi" w:cstheme="majorHAnsi"/>
          <w:b/>
          <w:u w:val="single"/>
        </w:rPr>
        <w:t xml:space="preserve">the </w:t>
      </w:r>
      <w:r w:rsidR="003C0183" w:rsidRPr="009A2196">
        <w:rPr>
          <w:rFonts w:asciiTheme="majorHAnsi" w:hAnsiTheme="majorHAnsi" w:cstheme="majorHAnsi"/>
          <w:b/>
          <w:u w:val="single"/>
        </w:rPr>
        <w:t>Jigsaw RE</w:t>
      </w:r>
      <w:r w:rsidR="0067219D" w:rsidRPr="009A2196">
        <w:rPr>
          <w:rFonts w:asciiTheme="majorHAnsi" w:hAnsiTheme="majorHAnsi" w:cstheme="majorHAnsi"/>
          <w:b/>
          <w:u w:val="single"/>
        </w:rPr>
        <w:t xml:space="preserve"> </w:t>
      </w:r>
      <w:r w:rsidRPr="009A2196">
        <w:rPr>
          <w:rFonts w:asciiTheme="majorHAnsi" w:hAnsiTheme="majorHAnsi" w:cstheme="majorHAnsi"/>
          <w:b/>
          <w:u w:val="single"/>
        </w:rPr>
        <w:t>Scheme of Work</w:t>
      </w:r>
    </w:p>
    <w:p w14:paraId="4934E658" w14:textId="10EA55BF" w:rsidR="00AB182F" w:rsidRPr="009A2196" w:rsidRDefault="003C0183" w:rsidP="00AB182F">
      <w:pPr>
        <w:spacing w:line="240" w:lineRule="auto"/>
        <w:rPr>
          <w:rFonts w:asciiTheme="majorHAnsi" w:hAnsiTheme="majorHAnsi" w:cstheme="majorHAnsi"/>
        </w:rPr>
      </w:pPr>
      <w:r w:rsidRPr="009A2196">
        <w:rPr>
          <w:rFonts w:asciiTheme="majorHAnsi" w:hAnsiTheme="majorHAnsi" w:cstheme="majorHAnsi"/>
        </w:rPr>
        <w:t>Jigsaw RE</w:t>
      </w:r>
      <w:r w:rsidR="00AB182F" w:rsidRPr="009A2196">
        <w:rPr>
          <w:rFonts w:asciiTheme="majorHAnsi" w:hAnsiTheme="majorHAnsi" w:cstheme="majorHAnsi"/>
        </w:rPr>
        <w:t xml:space="preserve"> </w:t>
      </w:r>
      <w:r w:rsidR="00BD13FF" w:rsidRPr="009A2196">
        <w:rPr>
          <w:rFonts w:asciiTheme="majorHAnsi" w:hAnsiTheme="majorHAnsi" w:cstheme="majorHAnsi"/>
        </w:rPr>
        <w:t>meets the requirements of</w:t>
      </w:r>
      <w:r w:rsidR="00AB182F" w:rsidRPr="009A2196">
        <w:rPr>
          <w:rFonts w:asciiTheme="majorHAnsi" w:hAnsiTheme="majorHAnsi" w:cstheme="majorHAnsi"/>
        </w:rPr>
        <w:t xml:space="preserve"> our locally agreed syllabus and </w:t>
      </w:r>
      <w:r w:rsidR="00BD13FF" w:rsidRPr="009A2196">
        <w:rPr>
          <w:rFonts w:asciiTheme="majorHAnsi" w:hAnsiTheme="majorHAnsi" w:cstheme="majorHAnsi"/>
        </w:rPr>
        <w:t>is aligned to the n</w:t>
      </w:r>
      <w:r w:rsidR="00AB182F" w:rsidRPr="009A2196">
        <w:rPr>
          <w:rFonts w:asciiTheme="majorHAnsi" w:hAnsiTheme="majorHAnsi" w:cstheme="majorHAnsi"/>
        </w:rPr>
        <w:t>on</w:t>
      </w:r>
      <w:r w:rsidR="00BD13FF" w:rsidRPr="009A2196">
        <w:rPr>
          <w:rFonts w:asciiTheme="majorHAnsi" w:hAnsiTheme="majorHAnsi" w:cstheme="majorHAnsi"/>
        </w:rPr>
        <w:t>-</w:t>
      </w:r>
      <w:r w:rsidR="00AB182F" w:rsidRPr="009A2196">
        <w:rPr>
          <w:rFonts w:asciiTheme="majorHAnsi" w:hAnsiTheme="majorHAnsi" w:cstheme="majorHAnsi"/>
        </w:rPr>
        <w:t xml:space="preserve"> statutory guidance</w:t>
      </w:r>
      <w:r w:rsidR="00BD13FF" w:rsidRPr="009A2196">
        <w:rPr>
          <w:rFonts w:asciiTheme="majorHAnsi" w:hAnsiTheme="majorHAnsi" w:cstheme="majorHAnsi"/>
        </w:rPr>
        <w:t xml:space="preserve"> described above.</w:t>
      </w:r>
      <w:r w:rsidR="00AB182F" w:rsidRPr="009A2196">
        <w:rPr>
          <w:rFonts w:asciiTheme="majorHAnsi" w:hAnsiTheme="majorHAnsi" w:cstheme="majorHAnsi"/>
        </w:rPr>
        <w:t xml:space="preserve">  </w:t>
      </w:r>
    </w:p>
    <w:p w14:paraId="0D75A021" w14:textId="72C7882D" w:rsidR="00AB182F" w:rsidRPr="009A2196" w:rsidRDefault="00AB182F" w:rsidP="00AB182F">
      <w:pPr>
        <w:rPr>
          <w:rFonts w:asciiTheme="majorHAnsi" w:hAnsiTheme="majorHAnsi" w:cstheme="majorHAnsi"/>
        </w:rPr>
      </w:pPr>
      <w:r w:rsidRPr="009A2196">
        <w:rPr>
          <w:rFonts w:asciiTheme="majorHAnsi" w:hAnsiTheme="majorHAnsi" w:cstheme="majorHAnsi"/>
        </w:rPr>
        <w:t xml:space="preserve">By following </w:t>
      </w:r>
      <w:r w:rsidR="003C0183" w:rsidRPr="009A2196">
        <w:rPr>
          <w:rFonts w:asciiTheme="majorHAnsi" w:hAnsiTheme="majorHAnsi" w:cstheme="majorHAnsi"/>
        </w:rPr>
        <w:t>Jigsaw RE</w:t>
      </w:r>
      <w:r w:rsidRPr="009A2196">
        <w:rPr>
          <w:rFonts w:asciiTheme="majorHAnsi" w:hAnsiTheme="majorHAnsi" w:cstheme="majorHAnsi"/>
        </w:rPr>
        <w:t xml:space="preserve"> </w:t>
      </w:r>
      <w:r w:rsidR="00C201E8" w:rsidRPr="009A2196">
        <w:rPr>
          <w:rFonts w:asciiTheme="majorHAnsi" w:hAnsiTheme="majorHAnsi" w:cstheme="majorHAnsi"/>
        </w:rPr>
        <w:t>at Ashfield Infant and Nursery School</w:t>
      </w:r>
      <w:r w:rsidRPr="009A2196">
        <w:rPr>
          <w:rFonts w:asciiTheme="majorHAnsi" w:hAnsiTheme="majorHAnsi" w:cstheme="majorHAnsi"/>
        </w:rPr>
        <w:t xml:space="preserve"> school we </w:t>
      </w:r>
      <w:r w:rsidR="00BD13FF" w:rsidRPr="009A2196">
        <w:rPr>
          <w:rFonts w:asciiTheme="majorHAnsi" w:hAnsiTheme="majorHAnsi" w:cstheme="majorHAnsi"/>
        </w:rPr>
        <w:t>intend</w:t>
      </w:r>
      <w:r w:rsidRPr="009A2196">
        <w:rPr>
          <w:rFonts w:asciiTheme="majorHAnsi" w:hAnsiTheme="majorHAnsi" w:cstheme="majorHAnsi"/>
        </w:rPr>
        <w:t xml:space="preserve"> that Religious Education </w:t>
      </w:r>
      <w:proofErr w:type="gramStart"/>
      <w:r w:rsidRPr="009A2196">
        <w:rPr>
          <w:rFonts w:asciiTheme="majorHAnsi" w:hAnsiTheme="majorHAnsi" w:cstheme="majorHAnsi"/>
        </w:rPr>
        <w:t>will:-</w:t>
      </w:r>
      <w:proofErr w:type="gramEnd"/>
    </w:p>
    <w:p w14:paraId="748CC383" w14:textId="77777777" w:rsidR="005F5DCF" w:rsidRPr="009A2196" w:rsidRDefault="00551A17" w:rsidP="00AB182F">
      <w:pPr>
        <w:numPr>
          <w:ilvl w:val="0"/>
          <w:numId w:val="19"/>
        </w:numPr>
        <w:autoSpaceDE w:val="0"/>
        <w:autoSpaceDN w:val="0"/>
        <w:adjustRightInd w:val="0"/>
        <w:spacing w:after="0" w:line="240" w:lineRule="auto"/>
        <w:rPr>
          <w:rFonts w:asciiTheme="majorHAnsi" w:hAnsiTheme="majorHAnsi" w:cstheme="majorHAnsi"/>
        </w:rPr>
      </w:pPr>
      <w:r w:rsidRPr="009A2196">
        <w:rPr>
          <w:rFonts w:asciiTheme="majorHAnsi" w:hAnsiTheme="majorHAnsi" w:cstheme="majorHAnsi"/>
          <w:b/>
        </w:rPr>
        <w:t>adopt an enquiry</w:t>
      </w:r>
      <w:r w:rsidR="00BD13FF" w:rsidRPr="009A2196">
        <w:rPr>
          <w:rFonts w:asciiTheme="majorHAnsi" w:hAnsiTheme="majorHAnsi" w:cstheme="majorHAnsi"/>
          <w:b/>
        </w:rPr>
        <w:t>-</w:t>
      </w:r>
      <w:r w:rsidRPr="009A2196">
        <w:rPr>
          <w:rFonts w:asciiTheme="majorHAnsi" w:hAnsiTheme="majorHAnsi" w:cstheme="majorHAnsi"/>
          <w:b/>
        </w:rPr>
        <w:t xml:space="preserve"> based approach</w:t>
      </w:r>
      <w:r w:rsidRPr="009A2196">
        <w:rPr>
          <w:rFonts w:asciiTheme="majorHAnsi" w:hAnsiTheme="majorHAnsi" w:cstheme="majorHAnsi"/>
        </w:rPr>
        <w:t xml:space="preserve"> as recommended by Ofsted</w:t>
      </w:r>
      <w:r w:rsidR="00221871" w:rsidRPr="009A2196">
        <w:rPr>
          <w:rFonts w:asciiTheme="majorHAnsi" w:hAnsiTheme="majorHAnsi" w:cstheme="majorHAnsi"/>
        </w:rPr>
        <w:t>, beginning with the children’s own life experience before moving into learning about and from religion.</w:t>
      </w:r>
    </w:p>
    <w:p w14:paraId="57357B44" w14:textId="77777777" w:rsidR="00AB182F" w:rsidRPr="009A2196" w:rsidRDefault="00AB182F" w:rsidP="00AB182F">
      <w:pPr>
        <w:numPr>
          <w:ilvl w:val="0"/>
          <w:numId w:val="19"/>
        </w:numPr>
        <w:autoSpaceDE w:val="0"/>
        <w:autoSpaceDN w:val="0"/>
        <w:adjustRightInd w:val="0"/>
        <w:spacing w:after="0" w:line="240" w:lineRule="auto"/>
        <w:rPr>
          <w:rFonts w:asciiTheme="majorHAnsi" w:hAnsiTheme="majorHAnsi" w:cstheme="majorHAnsi"/>
        </w:rPr>
      </w:pPr>
      <w:r w:rsidRPr="009A2196">
        <w:rPr>
          <w:rFonts w:asciiTheme="majorHAnsi" w:hAnsiTheme="majorHAnsi" w:cstheme="majorHAnsi"/>
          <w:b/>
          <w:bCs/>
        </w:rPr>
        <w:t xml:space="preserve">provoke challenging questions </w:t>
      </w:r>
      <w:r w:rsidRPr="009A2196">
        <w:rPr>
          <w:rFonts w:asciiTheme="majorHAnsi" w:hAnsiTheme="majorHAnsi" w:cstheme="majorHAnsi"/>
        </w:rPr>
        <w:t xml:space="preserve">about the meaning and purpose of life, beliefs, the </w:t>
      </w:r>
      <w:r w:rsidR="00772336" w:rsidRPr="009A2196">
        <w:rPr>
          <w:rFonts w:asciiTheme="majorHAnsi" w:hAnsiTheme="majorHAnsi" w:cstheme="majorHAnsi"/>
        </w:rPr>
        <w:t>self, and issues of right and wrong, commitment and belonging</w:t>
      </w:r>
      <w:r w:rsidRPr="009A2196">
        <w:rPr>
          <w:rFonts w:asciiTheme="majorHAnsi" w:hAnsiTheme="majorHAnsi" w:cstheme="majorHAnsi"/>
        </w:rPr>
        <w:t>. It develops pupils’ knowledge and understanding of Christianity, other principal religions, and religious traditions that examine these questions, fostering personal reflection and spiritual development</w:t>
      </w:r>
      <w:r w:rsidR="00BD13FF" w:rsidRPr="009A2196">
        <w:rPr>
          <w:rFonts w:asciiTheme="majorHAnsi" w:hAnsiTheme="majorHAnsi" w:cstheme="majorHAnsi"/>
        </w:rPr>
        <w:t>.</w:t>
      </w:r>
    </w:p>
    <w:p w14:paraId="39C6B127" w14:textId="77777777" w:rsidR="00AB182F" w:rsidRPr="009A2196" w:rsidRDefault="00AB182F" w:rsidP="00AB182F">
      <w:pPr>
        <w:numPr>
          <w:ilvl w:val="0"/>
          <w:numId w:val="19"/>
        </w:numPr>
        <w:autoSpaceDE w:val="0"/>
        <w:autoSpaceDN w:val="0"/>
        <w:adjustRightInd w:val="0"/>
        <w:spacing w:after="0" w:line="240" w:lineRule="auto"/>
        <w:rPr>
          <w:rFonts w:asciiTheme="majorHAnsi" w:hAnsiTheme="majorHAnsi" w:cstheme="majorHAnsi"/>
        </w:rPr>
      </w:pPr>
      <w:r w:rsidRPr="009A2196">
        <w:rPr>
          <w:rFonts w:asciiTheme="majorHAnsi" w:hAnsiTheme="majorHAnsi" w:cstheme="majorHAnsi"/>
          <w:b/>
          <w:bCs/>
        </w:rPr>
        <w:t xml:space="preserve">encourage pupils to explore their own beliefs </w:t>
      </w:r>
      <w:r w:rsidRPr="009A2196">
        <w:rPr>
          <w:rFonts w:asciiTheme="majorHAnsi" w:hAnsiTheme="majorHAnsi" w:cstheme="majorHAnsi"/>
        </w:rPr>
        <w:t xml:space="preserve">(religious or non-religious), in the light of what they learn, as they examine issues of religious belief and faith and how these impact on personal, institutional and social ethics; and to express their responses. </w:t>
      </w:r>
    </w:p>
    <w:p w14:paraId="1686E9A8" w14:textId="77777777" w:rsidR="00AB182F" w:rsidRPr="009A2196" w:rsidRDefault="00AB182F" w:rsidP="00AB182F">
      <w:pPr>
        <w:numPr>
          <w:ilvl w:val="0"/>
          <w:numId w:val="19"/>
        </w:numPr>
        <w:autoSpaceDE w:val="0"/>
        <w:autoSpaceDN w:val="0"/>
        <w:adjustRightInd w:val="0"/>
        <w:spacing w:after="0" w:line="240" w:lineRule="auto"/>
        <w:rPr>
          <w:rFonts w:asciiTheme="majorHAnsi" w:hAnsiTheme="majorHAnsi" w:cstheme="majorHAnsi"/>
        </w:rPr>
      </w:pPr>
      <w:r w:rsidRPr="009A2196">
        <w:rPr>
          <w:rFonts w:asciiTheme="majorHAnsi" w:hAnsiTheme="majorHAnsi" w:cstheme="majorHAnsi"/>
          <w:b/>
          <w:bCs/>
        </w:rPr>
        <w:t>enable pupils to build their sense of identity and belonging</w:t>
      </w:r>
      <w:r w:rsidR="006811CB" w:rsidRPr="009A2196">
        <w:rPr>
          <w:rFonts w:asciiTheme="majorHAnsi" w:hAnsiTheme="majorHAnsi" w:cstheme="majorHAnsi"/>
        </w:rPr>
        <w:t xml:space="preserve">, </w:t>
      </w:r>
      <w:r w:rsidRPr="009A2196">
        <w:rPr>
          <w:rFonts w:asciiTheme="majorHAnsi" w:hAnsiTheme="majorHAnsi" w:cstheme="majorHAnsi"/>
        </w:rPr>
        <w:t>which helps them flourish within their communities and as citizens in a diverse society</w:t>
      </w:r>
      <w:r w:rsidR="00BD13FF" w:rsidRPr="009A2196">
        <w:rPr>
          <w:rFonts w:asciiTheme="majorHAnsi" w:hAnsiTheme="majorHAnsi" w:cstheme="majorHAnsi"/>
        </w:rPr>
        <w:t>.</w:t>
      </w:r>
    </w:p>
    <w:p w14:paraId="50BE8641" w14:textId="77777777" w:rsidR="00AB182F" w:rsidRPr="009A2196" w:rsidRDefault="00AB182F" w:rsidP="00AB182F">
      <w:pPr>
        <w:numPr>
          <w:ilvl w:val="0"/>
          <w:numId w:val="19"/>
        </w:numPr>
        <w:autoSpaceDE w:val="0"/>
        <w:autoSpaceDN w:val="0"/>
        <w:adjustRightInd w:val="0"/>
        <w:spacing w:after="0" w:line="240" w:lineRule="auto"/>
        <w:rPr>
          <w:rFonts w:asciiTheme="majorHAnsi" w:hAnsiTheme="majorHAnsi" w:cstheme="majorHAnsi"/>
        </w:rPr>
      </w:pPr>
      <w:r w:rsidRPr="009A2196">
        <w:rPr>
          <w:rFonts w:asciiTheme="majorHAnsi" w:hAnsiTheme="majorHAnsi" w:cstheme="majorHAnsi"/>
          <w:b/>
          <w:bCs/>
        </w:rPr>
        <w:t>teach pupils to develop respect for others</w:t>
      </w:r>
      <w:r w:rsidRPr="009A2196">
        <w:rPr>
          <w:rFonts w:asciiTheme="majorHAnsi" w:hAnsiTheme="majorHAnsi" w:cstheme="majorHAnsi"/>
        </w:rPr>
        <w:t>, including people with different faiths and beliefs, and helps to challenge prejudice</w:t>
      </w:r>
      <w:r w:rsidR="00BD13FF" w:rsidRPr="009A2196">
        <w:rPr>
          <w:rFonts w:asciiTheme="majorHAnsi" w:hAnsiTheme="majorHAnsi" w:cstheme="majorHAnsi"/>
        </w:rPr>
        <w:t>.</w:t>
      </w:r>
    </w:p>
    <w:p w14:paraId="38315C9B" w14:textId="77777777" w:rsidR="00AB182F" w:rsidRPr="009A2196" w:rsidRDefault="00AB182F" w:rsidP="00AB182F">
      <w:pPr>
        <w:numPr>
          <w:ilvl w:val="0"/>
          <w:numId w:val="18"/>
        </w:numPr>
        <w:autoSpaceDE w:val="0"/>
        <w:autoSpaceDN w:val="0"/>
        <w:adjustRightInd w:val="0"/>
        <w:spacing w:after="0" w:line="240" w:lineRule="auto"/>
        <w:rPr>
          <w:rFonts w:asciiTheme="majorHAnsi" w:hAnsiTheme="majorHAnsi" w:cstheme="majorHAnsi"/>
        </w:rPr>
      </w:pPr>
      <w:r w:rsidRPr="009A2196">
        <w:rPr>
          <w:rFonts w:asciiTheme="majorHAnsi" w:hAnsiTheme="majorHAnsi" w:cstheme="majorHAnsi"/>
          <w:b/>
          <w:bCs/>
        </w:rPr>
        <w:t xml:space="preserve">prompt pupils to consider their responsibilities </w:t>
      </w:r>
      <w:r w:rsidRPr="009A2196">
        <w:rPr>
          <w:rFonts w:asciiTheme="majorHAnsi" w:hAnsiTheme="majorHAnsi" w:cstheme="majorHAnsi"/>
        </w:rPr>
        <w:t>to themselves and to others, and to explore how they might contribute to their communities and to wider society. It encourages empathy, generosity and compassion.</w:t>
      </w:r>
    </w:p>
    <w:p w14:paraId="58BA7CD9" w14:textId="77777777" w:rsidR="00AB182F" w:rsidRPr="009A2196" w:rsidRDefault="00BD13FF" w:rsidP="00AB182F">
      <w:pPr>
        <w:numPr>
          <w:ilvl w:val="0"/>
          <w:numId w:val="17"/>
        </w:numPr>
        <w:spacing w:after="0" w:line="240" w:lineRule="auto"/>
        <w:rPr>
          <w:rFonts w:asciiTheme="majorHAnsi" w:hAnsiTheme="majorHAnsi" w:cstheme="majorHAnsi"/>
          <w:b/>
        </w:rPr>
      </w:pPr>
      <w:r w:rsidRPr="009A2196">
        <w:rPr>
          <w:rFonts w:asciiTheme="majorHAnsi" w:hAnsiTheme="majorHAnsi" w:cstheme="majorHAnsi"/>
          <w:b/>
        </w:rPr>
        <w:t>d</w:t>
      </w:r>
      <w:r w:rsidR="00AB182F" w:rsidRPr="009A2196">
        <w:rPr>
          <w:rFonts w:asciiTheme="majorHAnsi" w:hAnsiTheme="majorHAnsi" w:cstheme="majorHAnsi"/>
          <w:b/>
        </w:rPr>
        <w:t>evelop a sense of awe</w:t>
      </w:r>
      <w:r w:rsidRPr="009A2196">
        <w:rPr>
          <w:rFonts w:asciiTheme="majorHAnsi" w:hAnsiTheme="majorHAnsi" w:cstheme="majorHAnsi"/>
          <w:b/>
        </w:rPr>
        <w:t>,</w:t>
      </w:r>
      <w:r w:rsidR="00AB182F" w:rsidRPr="009A2196">
        <w:rPr>
          <w:rFonts w:asciiTheme="majorHAnsi" w:hAnsiTheme="majorHAnsi" w:cstheme="majorHAnsi"/>
          <w:b/>
        </w:rPr>
        <w:t xml:space="preserve"> wonder and mystery</w:t>
      </w:r>
      <w:r w:rsidR="00772336" w:rsidRPr="009A2196">
        <w:rPr>
          <w:rFonts w:asciiTheme="majorHAnsi" w:hAnsiTheme="majorHAnsi" w:cstheme="majorHAnsi"/>
          <w:b/>
        </w:rPr>
        <w:t>.</w:t>
      </w:r>
    </w:p>
    <w:p w14:paraId="0554892C" w14:textId="77777777" w:rsidR="00BD13FF" w:rsidRPr="009A2196" w:rsidRDefault="00BD13FF" w:rsidP="00AB182F">
      <w:pPr>
        <w:numPr>
          <w:ilvl w:val="0"/>
          <w:numId w:val="17"/>
        </w:numPr>
        <w:spacing w:after="0" w:line="240" w:lineRule="auto"/>
        <w:rPr>
          <w:rFonts w:asciiTheme="majorHAnsi" w:hAnsiTheme="majorHAnsi" w:cstheme="majorHAnsi"/>
          <w:b/>
        </w:rPr>
      </w:pPr>
      <w:r w:rsidRPr="009A2196">
        <w:rPr>
          <w:rFonts w:asciiTheme="majorHAnsi" w:hAnsiTheme="majorHAnsi" w:cstheme="majorHAnsi"/>
          <w:b/>
        </w:rPr>
        <w:t>nurture children’s own spiritual development.</w:t>
      </w:r>
    </w:p>
    <w:p w14:paraId="171F0586" w14:textId="77777777" w:rsidR="00CB6B0C" w:rsidRPr="009A2196" w:rsidRDefault="00CB6B0C" w:rsidP="00917BD5">
      <w:pPr>
        <w:spacing w:line="240" w:lineRule="auto"/>
        <w:rPr>
          <w:rFonts w:asciiTheme="majorHAnsi" w:hAnsiTheme="majorHAnsi" w:cstheme="majorHAnsi"/>
        </w:rPr>
      </w:pPr>
    </w:p>
    <w:p w14:paraId="1C23A36C" w14:textId="19287D13" w:rsidR="00592A68" w:rsidRPr="009A2196" w:rsidRDefault="003C0183" w:rsidP="00917BD5">
      <w:pPr>
        <w:pStyle w:val="Heading4"/>
        <w:rPr>
          <w:rFonts w:asciiTheme="majorHAnsi" w:hAnsiTheme="majorHAnsi" w:cstheme="majorHAnsi"/>
          <w:sz w:val="22"/>
          <w:szCs w:val="22"/>
        </w:rPr>
      </w:pPr>
      <w:r w:rsidRPr="009A2196">
        <w:rPr>
          <w:rFonts w:asciiTheme="majorHAnsi" w:hAnsiTheme="majorHAnsi" w:cstheme="majorHAnsi"/>
          <w:sz w:val="22"/>
          <w:szCs w:val="22"/>
        </w:rPr>
        <w:t>Jigsaw RE</w:t>
      </w:r>
      <w:r w:rsidR="00221871" w:rsidRPr="009A2196">
        <w:rPr>
          <w:rFonts w:asciiTheme="majorHAnsi" w:hAnsiTheme="majorHAnsi" w:cstheme="majorHAnsi"/>
          <w:sz w:val="22"/>
          <w:szCs w:val="22"/>
        </w:rPr>
        <w:t xml:space="preserve"> </w:t>
      </w:r>
      <w:r w:rsidR="00592A68" w:rsidRPr="009A2196">
        <w:rPr>
          <w:rFonts w:asciiTheme="majorHAnsi" w:hAnsiTheme="majorHAnsi" w:cstheme="majorHAnsi"/>
          <w:sz w:val="22"/>
          <w:szCs w:val="22"/>
        </w:rPr>
        <w:t>Content</w:t>
      </w:r>
    </w:p>
    <w:p w14:paraId="28A90291" w14:textId="57F7666F" w:rsidR="003C0183" w:rsidRPr="009A2196" w:rsidRDefault="003C0183" w:rsidP="00221871">
      <w:pPr>
        <w:tabs>
          <w:tab w:val="left" w:pos="1080"/>
        </w:tabs>
        <w:autoSpaceDE w:val="0"/>
        <w:autoSpaceDN w:val="0"/>
        <w:spacing w:after="0" w:line="240" w:lineRule="auto"/>
        <w:rPr>
          <w:rFonts w:asciiTheme="majorHAnsi" w:hAnsiTheme="majorHAnsi" w:cstheme="majorHAnsi"/>
          <w:iCs/>
        </w:rPr>
      </w:pPr>
      <w:r w:rsidRPr="009A2196">
        <w:rPr>
          <w:rFonts w:asciiTheme="majorHAnsi" w:hAnsiTheme="majorHAnsi" w:cstheme="majorHAnsi"/>
        </w:rPr>
        <w:t>Jigsaw RE</w:t>
      </w:r>
      <w:r w:rsidR="00221871" w:rsidRPr="009A2196">
        <w:rPr>
          <w:rFonts w:asciiTheme="majorHAnsi" w:hAnsiTheme="majorHAnsi" w:cstheme="majorHAnsi"/>
        </w:rPr>
        <w:t xml:space="preserve"> </w:t>
      </w:r>
      <w:r w:rsidR="00592A68" w:rsidRPr="009A2196">
        <w:rPr>
          <w:rFonts w:asciiTheme="majorHAnsi" w:hAnsiTheme="majorHAnsi" w:cstheme="majorHAnsi"/>
        </w:rPr>
        <w:t xml:space="preserve">covers all areas of </w:t>
      </w:r>
      <w:r w:rsidR="00221871" w:rsidRPr="009A2196">
        <w:rPr>
          <w:rFonts w:asciiTheme="majorHAnsi" w:hAnsiTheme="majorHAnsi" w:cstheme="majorHAnsi"/>
        </w:rPr>
        <w:t>R</w:t>
      </w:r>
      <w:r w:rsidR="00592A68" w:rsidRPr="009A2196">
        <w:rPr>
          <w:rFonts w:asciiTheme="majorHAnsi" w:hAnsiTheme="majorHAnsi" w:cstheme="majorHAnsi"/>
        </w:rPr>
        <w:t>E for the primary phase</w:t>
      </w:r>
      <w:r w:rsidR="005239C5" w:rsidRPr="009A2196">
        <w:rPr>
          <w:rFonts w:asciiTheme="majorHAnsi" w:hAnsiTheme="majorHAnsi" w:cstheme="majorHAnsi"/>
        </w:rPr>
        <w:t>, C</w:t>
      </w:r>
      <w:r w:rsidR="008B384C" w:rsidRPr="009A2196">
        <w:rPr>
          <w:rFonts w:asciiTheme="majorHAnsi" w:hAnsiTheme="majorHAnsi" w:cstheme="majorHAnsi"/>
        </w:rPr>
        <w:t>hr</w:t>
      </w:r>
      <w:r w:rsidR="005239C5" w:rsidRPr="009A2196">
        <w:rPr>
          <w:rFonts w:asciiTheme="majorHAnsi" w:hAnsiTheme="majorHAnsi" w:cstheme="majorHAnsi"/>
        </w:rPr>
        <w:t xml:space="preserve">istianity plus one other religion </w:t>
      </w:r>
      <w:r w:rsidR="008B384C" w:rsidRPr="009A2196">
        <w:rPr>
          <w:rFonts w:asciiTheme="majorHAnsi" w:hAnsiTheme="majorHAnsi" w:cstheme="majorHAnsi"/>
        </w:rPr>
        <w:t>is taught in each year group</w:t>
      </w:r>
      <w:r w:rsidR="00C201E8" w:rsidRPr="009A2196">
        <w:rPr>
          <w:rFonts w:asciiTheme="majorHAnsi" w:hAnsiTheme="majorHAnsi" w:cstheme="majorHAnsi"/>
        </w:rPr>
        <w:t xml:space="preserve"> in KS1. </w:t>
      </w:r>
      <w:r w:rsidR="00ED38BC" w:rsidRPr="009A2196">
        <w:rPr>
          <w:rFonts w:asciiTheme="majorHAnsi" w:hAnsiTheme="majorHAnsi" w:cstheme="majorHAnsi"/>
        </w:rPr>
        <w:t>T</w:t>
      </w:r>
      <w:r w:rsidR="00613CD2" w:rsidRPr="009A2196">
        <w:rPr>
          <w:rFonts w:asciiTheme="majorHAnsi" w:hAnsiTheme="majorHAnsi" w:cstheme="majorHAnsi"/>
        </w:rPr>
        <w:t>he grid below shows specific</w:t>
      </w:r>
      <w:r w:rsidR="00ED38BC" w:rsidRPr="009A2196">
        <w:rPr>
          <w:rFonts w:asciiTheme="majorHAnsi" w:hAnsiTheme="majorHAnsi" w:cstheme="majorHAnsi"/>
        </w:rPr>
        <w:t xml:space="preserve"> </w:t>
      </w:r>
      <w:r w:rsidR="005239C5" w:rsidRPr="009A2196">
        <w:rPr>
          <w:rFonts w:asciiTheme="majorHAnsi" w:hAnsiTheme="majorHAnsi" w:cstheme="majorHAnsi"/>
        </w:rPr>
        <w:t>enquiries</w:t>
      </w:r>
      <w:r w:rsidR="00221871" w:rsidRPr="009A2196">
        <w:rPr>
          <w:rFonts w:asciiTheme="majorHAnsi" w:hAnsiTheme="majorHAnsi" w:cstheme="majorHAnsi"/>
        </w:rPr>
        <w:t xml:space="preserve"> for each year group</w:t>
      </w:r>
      <w:r w:rsidR="00DC7F19" w:rsidRPr="009A2196">
        <w:rPr>
          <w:rFonts w:asciiTheme="majorHAnsi" w:hAnsiTheme="majorHAnsi" w:cstheme="majorHAnsi"/>
        </w:rPr>
        <w:t>.</w:t>
      </w:r>
      <w:r w:rsidRPr="009A2196">
        <w:rPr>
          <w:rFonts w:asciiTheme="majorHAnsi" w:hAnsiTheme="majorHAnsi" w:cstheme="majorHAnsi"/>
          <w:i/>
        </w:rPr>
        <w:t xml:space="preserve"> </w:t>
      </w:r>
    </w:p>
    <w:p w14:paraId="473795ED" w14:textId="653B2430" w:rsidR="00DC7F19" w:rsidRPr="009A2196" w:rsidRDefault="00DC7F19" w:rsidP="00221871">
      <w:pPr>
        <w:tabs>
          <w:tab w:val="left" w:pos="1080"/>
        </w:tabs>
        <w:autoSpaceDE w:val="0"/>
        <w:autoSpaceDN w:val="0"/>
        <w:spacing w:after="0" w:line="240" w:lineRule="auto"/>
        <w:rPr>
          <w:rFonts w:asciiTheme="majorHAnsi" w:hAnsiTheme="majorHAnsi" w:cstheme="majorHAnsi"/>
          <w:iCs/>
        </w:rPr>
      </w:pPr>
    </w:p>
    <w:p w14:paraId="28E83EAC" w14:textId="07E08E1D" w:rsidR="00DC7F19" w:rsidRPr="009A2196" w:rsidRDefault="00DC7F19" w:rsidP="00221871">
      <w:pPr>
        <w:tabs>
          <w:tab w:val="left" w:pos="1080"/>
        </w:tabs>
        <w:autoSpaceDE w:val="0"/>
        <w:autoSpaceDN w:val="0"/>
        <w:spacing w:after="0" w:line="240" w:lineRule="auto"/>
        <w:rPr>
          <w:rFonts w:asciiTheme="majorHAnsi" w:hAnsiTheme="majorHAnsi" w:cstheme="majorHAnsi"/>
          <w:iCs/>
        </w:rPr>
      </w:pPr>
      <w:r w:rsidRPr="009A2196">
        <w:rPr>
          <w:rFonts w:asciiTheme="majorHAnsi" w:hAnsiTheme="majorHAnsi" w:cstheme="majorHAnsi"/>
          <w:noProof/>
        </w:rPr>
        <w:drawing>
          <wp:inline distT="0" distB="0" distL="0" distR="0" wp14:anchorId="7D91DE18" wp14:editId="2284B3EE">
            <wp:extent cx="6645910" cy="4131508"/>
            <wp:effectExtent l="0" t="0" r="254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645910" cy="4131508"/>
                    </a:xfrm>
                    <a:prstGeom prst="rect">
                      <a:avLst/>
                    </a:prstGeom>
                    <a:noFill/>
                    <a:ln>
                      <a:noFill/>
                    </a:ln>
                  </pic:spPr>
                </pic:pic>
              </a:graphicData>
            </a:graphic>
          </wp:inline>
        </w:drawing>
      </w:r>
    </w:p>
    <w:p w14:paraId="1074DEEB" w14:textId="77777777" w:rsidR="00DC7F19" w:rsidRPr="009A2196" w:rsidRDefault="00DC7F19" w:rsidP="00221871">
      <w:pPr>
        <w:tabs>
          <w:tab w:val="left" w:pos="1080"/>
        </w:tabs>
        <w:autoSpaceDE w:val="0"/>
        <w:autoSpaceDN w:val="0"/>
        <w:spacing w:after="0" w:line="240" w:lineRule="auto"/>
        <w:rPr>
          <w:rFonts w:asciiTheme="majorHAnsi" w:hAnsiTheme="majorHAnsi" w:cstheme="majorHAnsi"/>
          <w:iCs/>
        </w:rPr>
      </w:pPr>
    </w:p>
    <w:p w14:paraId="67B76735" w14:textId="77777777" w:rsidR="00592A68" w:rsidRPr="009A2196" w:rsidRDefault="00EA19F8" w:rsidP="00592A68">
      <w:pPr>
        <w:spacing w:line="240" w:lineRule="auto"/>
        <w:rPr>
          <w:rFonts w:asciiTheme="majorHAnsi" w:hAnsiTheme="majorHAnsi" w:cstheme="majorHAnsi"/>
          <w:b/>
        </w:rPr>
      </w:pPr>
      <w:r w:rsidRPr="009A2196">
        <w:rPr>
          <w:rFonts w:asciiTheme="majorHAnsi" w:hAnsiTheme="majorHAnsi" w:cstheme="majorHAnsi"/>
          <w:b/>
        </w:rPr>
        <w:t>How is</w:t>
      </w:r>
      <w:r w:rsidR="00BB3373" w:rsidRPr="009A2196">
        <w:rPr>
          <w:rFonts w:asciiTheme="majorHAnsi" w:hAnsiTheme="majorHAnsi" w:cstheme="majorHAnsi"/>
          <w:b/>
        </w:rPr>
        <w:t xml:space="preserve"> RE</w:t>
      </w:r>
      <w:r w:rsidR="00592A68" w:rsidRPr="009A2196">
        <w:rPr>
          <w:rFonts w:asciiTheme="majorHAnsi" w:hAnsiTheme="majorHAnsi" w:cstheme="majorHAnsi"/>
          <w:b/>
        </w:rPr>
        <w:t xml:space="preserve"> organised in</w:t>
      </w:r>
      <w:r w:rsidRPr="009A2196">
        <w:rPr>
          <w:rFonts w:asciiTheme="majorHAnsi" w:hAnsiTheme="majorHAnsi" w:cstheme="majorHAnsi"/>
          <w:b/>
        </w:rPr>
        <w:t xml:space="preserve"> this</w:t>
      </w:r>
      <w:r w:rsidR="00592A68" w:rsidRPr="009A2196">
        <w:rPr>
          <w:rFonts w:asciiTheme="majorHAnsi" w:hAnsiTheme="majorHAnsi" w:cstheme="majorHAnsi"/>
          <w:b/>
        </w:rPr>
        <w:t xml:space="preserve"> school?</w:t>
      </w:r>
    </w:p>
    <w:p w14:paraId="01FF4BD4" w14:textId="6BEA4924" w:rsidR="00EA19F8" w:rsidRPr="009A2196" w:rsidRDefault="003C0183" w:rsidP="00592A68">
      <w:pPr>
        <w:spacing w:line="240" w:lineRule="auto"/>
        <w:rPr>
          <w:rFonts w:asciiTheme="majorHAnsi" w:hAnsiTheme="majorHAnsi" w:cstheme="majorHAnsi"/>
        </w:rPr>
      </w:pPr>
      <w:r w:rsidRPr="009A2196">
        <w:rPr>
          <w:rFonts w:asciiTheme="majorHAnsi" w:hAnsiTheme="majorHAnsi" w:cstheme="majorHAnsi"/>
        </w:rPr>
        <w:t>Jigsaw RE</w:t>
      </w:r>
      <w:r w:rsidR="00592A68" w:rsidRPr="009A2196">
        <w:rPr>
          <w:rFonts w:asciiTheme="majorHAnsi" w:hAnsiTheme="majorHAnsi" w:cstheme="majorHAnsi"/>
        </w:rPr>
        <w:t xml:space="preserve"> brings together </w:t>
      </w:r>
      <w:r w:rsidR="00BB3373" w:rsidRPr="009A2196">
        <w:rPr>
          <w:rFonts w:asciiTheme="majorHAnsi" w:hAnsiTheme="majorHAnsi" w:cstheme="majorHAnsi"/>
        </w:rPr>
        <w:t>learning about</w:t>
      </w:r>
      <w:r w:rsidR="005239C5" w:rsidRPr="009A2196">
        <w:rPr>
          <w:rFonts w:asciiTheme="majorHAnsi" w:hAnsiTheme="majorHAnsi" w:cstheme="majorHAnsi"/>
        </w:rPr>
        <w:t xml:space="preserve"> and from</w:t>
      </w:r>
      <w:r w:rsidR="00BB3373" w:rsidRPr="009A2196">
        <w:rPr>
          <w:rFonts w:asciiTheme="majorHAnsi" w:hAnsiTheme="majorHAnsi" w:cstheme="majorHAnsi"/>
        </w:rPr>
        <w:t xml:space="preserve"> religion, questioning and</w:t>
      </w:r>
      <w:r w:rsidR="00592A68" w:rsidRPr="009A2196">
        <w:rPr>
          <w:rFonts w:asciiTheme="majorHAnsi" w:hAnsiTheme="majorHAnsi" w:cstheme="majorHAnsi"/>
        </w:rPr>
        <w:t xml:space="preserve"> spiritual development in a comprehensive scheme of learning. Teaching strategies are varied and are mindful of </w:t>
      </w:r>
      <w:r w:rsidRPr="009A2196">
        <w:rPr>
          <w:rFonts w:asciiTheme="majorHAnsi" w:hAnsiTheme="majorHAnsi" w:cstheme="majorHAnsi"/>
        </w:rPr>
        <w:t>teaching and learning theories</w:t>
      </w:r>
      <w:r w:rsidR="00592A68" w:rsidRPr="009A2196">
        <w:rPr>
          <w:rFonts w:asciiTheme="majorHAnsi" w:hAnsiTheme="majorHAnsi" w:cstheme="majorHAnsi"/>
        </w:rPr>
        <w:t xml:space="preserve"> a</w:t>
      </w:r>
      <w:r w:rsidR="00BB3373" w:rsidRPr="009A2196">
        <w:rPr>
          <w:rFonts w:asciiTheme="majorHAnsi" w:hAnsiTheme="majorHAnsi" w:cstheme="majorHAnsi"/>
        </w:rPr>
        <w:t xml:space="preserve">nd the need for </w:t>
      </w:r>
      <w:r w:rsidRPr="009A2196">
        <w:rPr>
          <w:rFonts w:asciiTheme="majorHAnsi" w:hAnsiTheme="majorHAnsi" w:cstheme="majorHAnsi"/>
        </w:rPr>
        <w:t>adaptive teaching</w:t>
      </w:r>
      <w:r w:rsidR="00592A68" w:rsidRPr="009A2196">
        <w:rPr>
          <w:rFonts w:asciiTheme="majorHAnsi" w:hAnsiTheme="majorHAnsi" w:cstheme="majorHAnsi"/>
        </w:rPr>
        <w:t xml:space="preserve">. </w:t>
      </w:r>
      <w:r w:rsidR="00BB3373" w:rsidRPr="009A2196">
        <w:rPr>
          <w:rFonts w:asciiTheme="majorHAnsi" w:hAnsiTheme="majorHAnsi" w:cstheme="majorHAnsi"/>
        </w:rPr>
        <w:t xml:space="preserve">Each enquiry starts from the children’s own life experiences </w:t>
      </w:r>
      <w:r w:rsidR="00EA19F8" w:rsidRPr="009A2196">
        <w:rPr>
          <w:rFonts w:asciiTheme="majorHAnsi" w:hAnsiTheme="majorHAnsi" w:cstheme="majorHAnsi"/>
        </w:rPr>
        <w:t xml:space="preserve">using these as a bridge </w:t>
      </w:r>
      <w:r w:rsidR="00BB3373" w:rsidRPr="009A2196">
        <w:rPr>
          <w:rFonts w:asciiTheme="majorHAnsi" w:hAnsiTheme="majorHAnsi" w:cstheme="majorHAnsi"/>
        </w:rPr>
        <w:t>into th</w:t>
      </w:r>
      <w:r w:rsidR="005239C5" w:rsidRPr="009A2196">
        <w:rPr>
          <w:rFonts w:asciiTheme="majorHAnsi" w:hAnsiTheme="majorHAnsi" w:cstheme="majorHAnsi"/>
        </w:rPr>
        <w:t xml:space="preserve">e investigation </w:t>
      </w:r>
      <w:r w:rsidR="00EA19F8" w:rsidRPr="009A2196">
        <w:rPr>
          <w:rFonts w:asciiTheme="majorHAnsi" w:hAnsiTheme="majorHAnsi" w:cstheme="majorHAnsi"/>
        </w:rPr>
        <w:t>of the</w:t>
      </w:r>
      <w:r w:rsidR="00BB3373" w:rsidRPr="009A2196">
        <w:rPr>
          <w:rFonts w:asciiTheme="majorHAnsi" w:hAnsiTheme="majorHAnsi" w:cstheme="majorHAnsi"/>
        </w:rPr>
        <w:t xml:space="preserve"> religion</w:t>
      </w:r>
      <w:r w:rsidR="00EA19F8" w:rsidRPr="009A2196">
        <w:rPr>
          <w:rFonts w:asciiTheme="majorHAnsi" w:hAnsiTheme="majorHAnsi" w:cstheme="majorHAnsi"/>
        </w:rPr>
        <w:t xml:space="preserve"> being studied.</w:t>
      </w:r>
    </w:p>
    <w:p w14:paraId="3A0CA2E3" w14:textId="49219A46" w:rsidR="00592A68" w:rsidRPr="009A2196" w:rsidRDefault="00EA19F8" w:rsidP="00592A68">
      <w:pPr>
        <w:spacing w:line="240" w:lineRule="auto"/>
        <w:rPr>
          <w:rFonts w:asciiTheme="majorHAnsi" w:hAnsiTheme="majorHAnsi" w:cstheme="majorHAnsi"/>
        </w:rPr>
      </w:pPr>
      <w:r w:rsidRPr="009A2196">
        <w:rPr>
          <w:rFonts w:asciiTheme="majorHAnsi" w:hAnsiTheme="majorHAnsi" w:cstheme="majorHAnsi"/>
        </w:rPr>
        <w:t xml:space="preserve">Learning is assessed </w:t>
      </w:r>
      <w:r w:rsidR="005239C5" w:rsidRPr="009A2196">
        <w:rPr>
          <w:rFonts w:asciiTheme="majorHAnsi" w:hAnsiTheme="majorHAnsi" w:cstheme="majorHAnsi"/>
        </w:rPr>
        <w:t xml:space="preserve">and </w:t>
      </w:r>
      <w:r w:rsidRPr="009A2196">
        <w:rPr>
          <w:rFonts w:asciiTheme="majorHAnsi" w:hAnsiTheme="majorHAnsi" w:cstheme="majorHAnsi"/>
        </w:rPr>
        <w:t>children have opportunity to express their own thoughts and beliefs and</w:t>
      </w:r>
      <w:r w:rsidR="00BB3373" w:rsidRPr="009A2196">
        <w:rPr>
          <w:rFonts w:asciiTheme="majorHAnsi" w:hAnsiTheme="majorHAnsi" w:cstheme="majorHAnsi"/>
        </w:rPr>
        <w:t xml:space="preserve"> empathise with believers of that religion</w:t>
      </w:r>
      <w:r w:rsidRPr="009A2196">
        <w:rPr>
          <w:rFonts w:asciiTheme="majorHAnsi" w:hAnsiTheme="majorHAnsi" w:cstheme="majorHAnsi"/>
        </w:rPr>
        <w:t xml:space="preserve"> or belief position.</w:t>
      </w:r>
    </w:p>
    <w:p w14:paraId="0519919A" w14:textId="6D8B75D9" w:rsidR="00592A68" w:rsidRPr="009A2196" w:rsidRDefault="00C06514" w:rsidP="00DC7F19">
      <w:pPr>
        <w:spacing w:after="0"/>
        <w:rPr>
          <w:rFonts w:asciiTheme="majorHAnsi" w:hAnsiTheme="majorHAnsi" w:cstheme="majorHAnsi"/>
          <w:u w:val="single"/>
        </w:rPr>
      </w:pPr>
      <w:r>
        <w:rPr>
          <w:rFonts w:asciiTheme="majorHAnsi" w:hAnsiTheme="majorHAnsi" w:cstheme="majorHAnsi"/>
        </w:rPr>
        <w:t xml:space="preserve">In KS1 RE is taught weekly. </w:t>
      </w:r>
      <w:r w:rsidR="00DC7F19" w:rsidRPr="009A2196">
        <w:rPr>
          <w:rFonts w:asciiTheme="majorHAnsi" w:hAnsiTheme="majorHAnsi" w:cstheme="majorHAnsi"/>
        </w:rPr>
        <w:t>RE is taught during a specific week during each half term</w:t>
      </w:r>
      <w:r>
        <w:rPr>
          <w:rFonts w:asciiTheme="majorHAnsi" w:hAnsiTheme="majorHAnsi" w:cstheme="majorHAnsi"/>
        </w:rPr>
        <w:t xml:space="preserve"> in Reception</w:t>
      </w:r>
      <w:r w:rsidR="00DC7F19" w:rsidRPr="009A2196">
        <w:rPr>
          <w:rFonts w:asciiTheme="majorHAnsi" w:hAnsiTheme="majorHAnsi" w:cstheme="majorHAnsi"/>
        </w:rPr>
        <w:t xml:space="preserve">. This allows children to be fully immersed in their learning allowing them to focus and think deeply about the RE theme. </w:t>
      </w:r>
    </w:p>
    <w:p w14:paraId="3D034B20" w14:textId="77777777" w:rsidR="00DC7F19" w:rsidRPr="009A2196" w:rsidRDefault="00DC7F19" w:rsidP="00DC7F19">
      <w:pPr>
        <w:spacing w:after="0"/>
        <w:rPr>
          <w:rFonts w:asciiTheme="majorHAnsi" w:hAnsiTheme="majorHAnsi" w:cstheme="majorHAnsi"/>
          <w:u w:val="single"/>
        </w:rPr>
      </w:pPr>
    </w:p>
    <w:p w14:paraId="40F37086" w14:textId="43ECFBEF" w:rsidR="00E61ADB" w:rsidRPr="009A2196" w:rsidRDefault="00E61ADB" w:rsidP="00917BD5">
      <w:pPr>
        <w:spacing w:line="240" w:lineRule="auto"/>
        <w:rPr>
          <w:rFonts w:asciiTheme="majorHAnsi" w:hAnsiTheme="majorHAnsi" w:cstheme="majorHAnsi"/>
          <w:b/>
        </w:rPr>
      </w:pPr>
      <w:r w:rsidRPr="009A2196">
        <w:rPr>
          <w:rFonts w:asciiTheme="majorHAnsi" w:hAnsiTheme="majorHAnsi" w:cstheme="majorHAnsi"/>
          <w:b/>
        </w:rPr>
        <w:t>SEN</w:t>
      </w:r>
      <w:r w:rsidR="003C0183" w:rsidRPr="009A2196">
        <w:rPr>
          <w:rFonts w:asciiTheme="majorHAnsi" w:hAnsiTheme="majorHAnsi" w:cstheme="majorHAnsi"/>
          <w:b/>
        </w:rPr>
        <w:t>D Provision</w:t>
      </w:r>
    </w:p>
    <w:p w14:paraId="5630ABA1" w14:textId="573A3A96" w:rsidR="00E61ADB" w:rsidRPr="009A2196" w:rsidRDefault="003C0183" w:rsidP="00917BD5">
      <w:pPr>
        <w:spacing w:line="240" w:lineRule="auto"/>
        <w:rPr>
          <w:rFonts w:asciiTheme="majorHAnsi" w:hAnsiTheme="majorHAnsi" w:cstheme="majorHAnsi"/>
        </w:rPr>
      </w:pPr>
      <w:r w:rsidRPr="009A2196">
        <w:rPr>
          <w:rFonts w:asciiTheme="majorHAnsi" w:hAnsiTheme="majorHAnsi" w:cstheme="majorHAnsi"/>
        </w:rPr>
        <w:t>Jigsaw RE</w:t>
      </w:r>
      <w:r w:rsidR="00E61ADB" w:rsidRPr="009A2196">
        <w:rPr>
          <w:rFonts w:asciiTheme="majorHAnsi" w:hAnsiTheme="majorHAnsi" w:cstheme="majorHAnsi"/>
        </w:rPr>
        <w:t xml:space="preserve"> is written as a universal core curriculum provision for all children. Inclusivity is part of its philosophy. Teachers will </w:t>
      </w:r>
      <w:r w:rsidR="001C306E" w:rsidRPr="009A2196">
        <w:rPr>
          <w:rFonts w:asciiTheme="majorHAnsi" w:hAnsiTheme="majorHAnsi" w:cstheme="majorHAnsi"/>
        </w:rPr>
        <w:t xml:space="preserve">add to the planning </w:t>
      </w:r>
      <w:r w:rsidR="00E61ADB" w:rsidRPr="009A2196">
        <w:rPr>
          <w:rFonts w:asciiTheme="majorHAnsi" w:hAnsiTheme="majorHAnsi" w:cstheme="majorHAnsi"/>
        </w:rPr>
        <w:t>to meet the needs of the children in their classes. To support this</w:t>
      </w:r>
      <w:r w:rsidR="001C306E" w:rsidRPr="009A2196">
        <w:rPr>
          <w:rFonts w:asciiTheme="majorHAnsi" w:hAnsiTheme="majorHAnsi" w:cstheme="majorHAnsi"/>
        </w:rPr>
        <w:t xml:space="preserve">, </w:t>
      </w:r>
      <w:r w:rsidR="00E61ADB" w:rsidRPr="009A2196">
        <w:rPr>
          <w:rFonts w:asciiTheme="majorHAnsi" w:hAnsiTheme="majorHAnsi" w:cstheme="majorHAnsi"/>
        </w:rPr>
        <w:t xml:space="preserve">many </w:t>
      </w:r>
      <w:r w:rsidR="005F5DCF" w:rsidRPr="009A2196">
        <w:rPr>
          <w:rFonts w:asciiTheme="majorHAnsi" w:hAnsiTheme="majorHAnsi" w:cstheme="majorHAnsi"/>
        </w:rPr>
        <w:t>enquiries</w:t>
      </w:r>
      <w:r w:rsidR="00E61ADB" w:rsidRPr="009A2196">
        <w:rPr>
          <w:rFonts w:asciiTheme="majorHAnsi" w:hAnsiTheme="majorHAnsi" w:cstheme="majorHAnsi"/>
        </w:rPr>
        <w:t xml:space="preserve"> suggest creative learning activities that allow children to choose the media with which they work and give them scope to work to their full potential. To further help teachers </w:t>
      </w:r>
      <w:r w:rsidR="001C306E" w:rsidRPr="009A2196">
        <w:rPr>
          <w:rFonts w:asciiTheme="majorHAnsi" w:hAnsiTheme="majorHAnsi" w:cstheme="majorHAnsi"/>
        </w:rPr>
        <w:t xml:space="preserve">adapt the teaching, </w:t>
      </w:r>
      <w:r w:rsidR="00E61ADB" w:rsidRPr="009A2196">
        <w:rPr>
          <w:rFonts w:asciiTheme="majorHAnsi" w:hAnsiTheme="majorHAnsi" w:cstheme="majorHAnsi"/>
        </w:rPr>
        <w:t xml:space="preserve">for children in </w:t>
      </w:r>
      <w:r w:rsidR="00A937C0" w:rsidRPr="009A2196">
        <w:rPr>
          <w:rFonts w:asciiTheme="majorHAnsi" w:hAnsiTheme="majorHAnsi" w:cstheme="majorHAnsi"/>
        </w:rPr>
        <w:t>KS1</w:t>
      </w:r>
      <w:r w:rsidR="00E61ADB" w:rsidRPr="009A2196">
        <w:rPr>
          <w:rFonts w:asciiTheme="majorHAnsi" w:hAnsiTheme="majorHAnsi" w:cstheme="majorHAnsi"/>
        </w:rPr>
        <w:t xml:space="preserve">, each </w:t>
      </w:r>
      <w:r w:rsidR="00A937C0" w:rsidRPr="009A2196">
        <w:rPr>
          <w:rFonts w:asciiTheme="majorHAnsi" w:hAnsiTheme="majorHAnsi" w:cstheme="majorHAnsi"/>
        </w:rPr>
        <w:t xml:space="preserve">enquiry has exemplars </w:t>
      </w:r>
      <w:r w:rsidR="00767290" w:rsidRPr="009A2196">
        <w:rPr>
          <w:rFonts w:asciiTheme="majorHAnsi" w:hAnsiTheme="majorHAnsi" w:cstheme="majorHAnsi"/>
        </w:rPr>
        <w:t xml:space="preserve">for those children working towards the learning objective, at the expected level for this age group and those working beyond the expected level of achievement.  </w:t>
      </w:r>
    </w:p>
    <w:p w14:paraId="24352F5C" w14:textId="77777777" w:rsidR="00E61ADB" w:rsidRPr="009A2196" w:rsidRDefault="00E61ADB" w:rsidP="00917BD5">
      <w:pPr>
        <w:spacing w:line="240" w:lineRule="auto"/>
        <w:rPr>
          <w:rFonts w:asciiTheme="majorHAnsi" w:hAnsiTheme="majorHAnsi" w:cstheme="majorHAnsi"/>
          <w:b/>
        </w:rPr>
      </w:pPr>
      <w:r w:rsidRPr="009A2196">
        <w:rPr>
          <w:rFonts w:asciiTheme="majorHAnsi" w:hAnsiTheme="majorHAnsi" w:cstheme="majorHAnsi"/>
          <w:b/>
        </w:rPr>
        <w:t>Assessment</w:t>
      </w:r>
    </w:p>
    <w:p w14:paraId="2766972B" w14:textId="1CA8412E" w:rsidR="00F87C3E" w:rsidRPr="009A2196" w:rsidRDefault="00E61ADB" w:rsidP="00917BD5">
      <w:pPr>
        <w:spacing w:line="240" w:lineRule="auto"/>
        <w:rPr>
          <w:rFonts w:asciiTheme="majorHAnsi" w:hAnsiTheme="majorHAnsi" w:cstheme="majorHAnsi"/>
        </w:rPr>
      </w:pPr>
      <w:r w:rsidRPr="009A2196">
        <w:rPr>
          <w:rFonts w:asciiTheme="majorHAnsi" w:hAnsiTheme="majorHAnsi" w:cstheme="majorHAnsi"/>
        </w:rPr>
        <w:t xml:space="preserve">Teachers </w:t>
      </w:r>
      <w:r w:rsidR="00E90FBA" w:rsidRPr="009A2196">
        <w:rPr>
          <w:rFonts w:asciiTheme="majorHAnsi" w:hAnsiTheme="majorHAnsi" w:cstheme="majorHAnsi"/>
        </w:rPr>
        <w:t>are</w:t>
      </w:r>
      <w:r w:rsidRPr="009A2196">
        <w:rPr>
          <w:rFonts w:asciiTheme="majorHAnsi" w:hAnsiTheme="majorHAnsi" w:cstheme="majorHAnsi"/>
        </w:rPr>
        <w:t xml:space="preserve"> eager to ensure children are making progress with their learning throughout their </w:t>
      </w:r>
      <w:r w:rsidR="00E90FBA" w:rsidRPr="009A2196">
        <w:rPr>
          <w:rFonts w:asciiTheme="majorHAnsi" w:hAnsiTheme="majorHAnsi" w:cstheme="majorHAnsi"/>
        </w:rPr>
        <w:t>RE.</w:t>
      </w:r>
      <w:r w:rsidRPr="009A2196">
        <w:rPr>
          <w:rFonts w:asciiTheme="majorHAnsi" w:hAnsiTheme="majorHAnsi" w:cstheme="majorHAnsi"/>
        </w:rPr>
        <w:t xml:space="preserve"> Therefore, each </w:t>
      </w:r>
      <w:r w:rsidR="005F5DCF" w:rsidRPr="009A2196">
        <w:rPr>
          <w:rFonts w:asciiTheme="majorHAnsi" w:hAnsiTheme="majorHAnsi" w:cstheme="majorHAnsi"/>
        </w:rPr>
        <w:t>enquiry has built-in assessment</w:t>
      </w:r>
      <w:r w:rsidRPr="009A2196">
        <w:rPr>
          <w:rFonts w:asciiTheme="majorHAnsi" w:hAnsiTheme="majorHAnsi" w:cstheme="majorHAnsi"/>
        </w:rPr>
        <w:t>.  This task is the formal opportunity for teacher assessment</w:t>
      </w:r>
      <w:r w:rsidR="00A937C0" w:rsidRPr="009A2196">
        <w:rPr>
          <w:rFonts w:asciiTheme="majorHAnsi" w:hAnsiTheme="majorHAnsi" w:cstheme="majorHAnsi"/>
        </w:rPr>
        <w:t xml:space="preserve"> </w:t>
      </w:r>
      <w:r w:rsidR="005F2467" w:rsidRPr="009A2196">
        <w:rPr>
          <w:rFonts w:asciiTheme="majorHAnsi" w:hAnsiTheme="majorHAnsi" w:cstheme="majorHAnsi"/>
        </w:rPr>
        <w:t>of the children’s knowledge of that religion</w:t>
      </w:r>
      <w:r w:rsidR="00E90FBA" w:rsidRPr="009A2196">
        <w:rPr>
          <w:rFonts w:asciiTheme="majorHAnsi" w:hAnsiTheme="majorHAnsi" w:cstheme="majorHAnsi"/>
        </w:rPr>
        <w:t xml:space="preserve">, depth of critical thinking, and ability to answer the enquiry question. </w:t>
      </w:r>
      <w:r w:rsidR="005F5DCF" w:rsidRPr="009A2196">
        <w:rPr>
          <w:rFonts w:asciiTheme="majorHAnsi" w:hAnsiTheme="majorHAnsi" w:cstheme="majorHAnsi"/>
        </w:rPr>
        <w:t>This stand</w:t>
      </w:r>
      <w:r w:rsidR="00E90FBA" w:rsidRPr="009A2196">
        <w:rPr>
          <w:rFonts w:asciiTheme="majorHAnsi" w:hAnsiTheme="majorHAnsi" w:cstheme="majorHAnsi"/>
        </w:rPr>
        <w:t>-</w:t>
      </w:r>
      <w:r w:rsidR="005F5DCF" w:rsidRPr="009A2196">
        <w:rPr>
          <w:rFonts w:asciiTheme="majorHAnsi" w:hAnsiTheme="majorHAnsi" w:cstheme="majorHAnsi"/>
        </w:rPr>
        <w:t xml:space="preserve">alone evidence </w:t>
      </w:r>
      <w:r w:rsidR="00E90FBA" w:rsidRPr="009A2196">
        <w:rPr>
          <w:rFonts w:asciiTheme="majorHAnsi" w:hAnsiTheme="majorHAnsi" w:cstheme="majorHAnsi"/>
        </w:rPr>
        <w:t>is</w:t>
      </w:r>
      <w:r w:rsidR="005F5DCF" w:rsidRPr="009A2196">
        <w:rPr>
          <w:rFonts w:asciiTheme="majorHAnsi" w:hAnsiTheme="majorHAnsi" w:cstheme="majorHAnsi"/>
        </w:rPr>
        <w:t xml:space="preserve"> used in conjunction with other evidence such as records of discussions</w:t>
      </w:r>
      <w:r w:rsidR="001C306E" w:rsidRPr="009A2196">
        <w:rPr>
          <w:rFonts w:asciiTheme="majorHAnsi" w:hAnsiTheme="majorHAnsi" w:cstheme="majorHAnsi"/>
        </w:rPr>
        <w:t>, recorded work</w:t>
      </w:r>
      <w:r w:rsidR="005F5DCF" w:rsidRPr="009A2196">
        <w:rPr>
          <w:rFonts w:asciiTheme="majorHAnsi" w:hAnsiTheme="majorHAnsi" w:cstheme="majorHAnsi"/>
        </w:rPr>
        <w:t xml:space="preserve"> and annotations </w:t>
      </w:r>
      <w:r w:rsidR="00A937C0" w:rsidRPr="009A2196">
        <w:rPr>
          <w:rFonts w:asciiTheme="majorHAnsi" w:hAnsiTheme="majorHAnsi" w:cstheme="majorHAnsi"/>
        </w:rPr>
        <w:t xml:space="preserve">from other lessons within the enquiry </w:t>
      </w:r>
      <w:r w:rsidR="005F5DCF" w:rsidRPr="009A2196">
        <w:rPr>
          <w:rFonts w:asciiTheme="majorHAnsi" w:hAnsiTheme="majorHAnsi" w:cstheme="majorHAnsi"/>
        </w:rPr>
        <w:t xml:space="preserve">to assist the teacher in </w:t>
      </w:r>
      <w:r w:rsidR="00F87C3E" w:rsidRPr="009A2196">
        <w:rPr>
          <w:rFonts w:asciiTheme="majorHAnsi" w:hAnsiTheme="majorHAnsi" w:cstheme="majorHAnsi"/>
        </w:rPr>
        <w:t xml:space="preserve">assessing whether a child is working at the expected level or towards or beyond it. Children are assessed over three aspects of learning: </w:t>
      </w:r>
    </w:p>
    <w:p w14:paraId="25C20FAF" w14:textId="77777777" w:rsidR="00E61ADB" w:rsidRPr="009A2196" w:rsidRDefault="00F87C3E" w:rsidP="00F87C3E">
      <w:pPr>
        <w:pStyle w:val="ListParagraph"/>
        <w:numPr>
          <w:ilvl w:val="0"/>
          <w:numId w:val="23"/>
        </w:numPr>
        <w:spacing w:line="240" w:lineRule="auto"/>
        <w:rPr>
          <w:rFonts w:asciiTheme="majorHAnsi" w:hAnsiTheme="majorHAnsi" w:cstheme="majorHAnsi"/>
        </w:rPr>
      </w:pPr>
      <w:r w:rsidRPr="009A2196">
        <w:rPr>
          <w:rFonts w:asciiTheme="majorHAnsi" w:hAnsiTheme="majorHAnsi" w:cstheme="majorHAnsi"/>
        </w:rPr>
        <w:t>a personal resonance with or reflection on the material/religion being studied to answer the enquiry question.</w:t>
      </w:r>
    </w:p>
    <w:p w14:paraId="20E075DB" w14:textId="77777777" w:rsidR="00F87C3E" w:rsidRPr="009A2196" w:rsidRDefault="00F87C3E" w:rsidP="00F87C3E">
      <w:pPr>
        <w:pStyle w:val="ListParagraph"/>
        <w:numPr>
          <w:ilvl w:val="0"/>
          <w:numId w:val="23"/>
        </w:numPr>
        <w:spacing w:line="240" w:lineRule="auto"/>
        <w:rPr>
          <w:rFonts w:asciiTheme="majorHAnsi" w:hAnsiTheme="majorHAnsi" w:cstheme="majorHAnsi"/>
        </w:rPr>
      </w:pPr>
      <w:r w:rsidRPr="009A2196">
        <w:rPr>
          <w:rFonts w:asciiTheme="majorHAnsi" w:hAnsiTheme="majorHAnsi" w:cstheme="majorHAnsi"/>
        </w:rPr>
        <w:t>knowledge and understanding of the material/religion being studied to answer the enquiry question.</w:t>
      </w:r>
    </w:p>
    <w:p w14:paraId="5E161EC2" w14:textId="77777777" w:rsidR="00F87C3E" w:rsidRPr="009A2196" w:rsidRDefault="00F87C3E" w:rsidP="00F87C3E">
      <w:pPr>
        <w:pStyle w:val="ListParagraph"/>
        <w:numPr>
          <w:ilvl w:val="0"/>
          <w:numId w:val="23"/>
        </w:numPr>
        <w:spacing w:line="240" w:lineRule="auto"/>
        <w:rPr>
          <w:rFonts w:asciiTheme="majorHAnsi" w:hAnsiTheme="majorHAnsi" w:cstheme="majorHAnsi"/>
        </w:rPr>
      </w:pPr>
      <w:r w:rsidRPr="009A2196">
        <w:rPr>
          <w:rFonts w:asciiTheme="majorHAnsi" w:hAnsiTheme="majorHAnsi" w:cstheme="majorHAnsi"/>
        </w:rPr>
        <w:lastRenderedPageBreak/>
        <w:t>evaluation/critical thinking in relation to the enquiry question</w:t>
      </w:r>
    </w:p>
    <w:p w14:paraId="11A6EE44" w14:textId="757A026E" w:rsidR="00F87C3E" w:rsidRPr="009A2196" w:rsidRDefault="006811CB" w:rsidP="00917BD5">
      <w:pPr>
        <w:spacing w:line="240" w:lineRule="auto"/>
        <w:rPr>
          <w:rFonts w:asciiTheme="majorHAnsi" w:hAnsiTheme="majorHAnsi" w:cstheme="majorHAnsi"/>
        </w:rPr>
      </w:pPr>
      <w:r w:rsidRPr="009A2196">
        <w:rPr>
          <w:rFonts w:asciiTheme="majorHAnsi" w:hAnsiTheme="majorHAnsi" w:cstheme="majorHAnsi"/>
        </w:rPr>
        <w:t>These are tracked throughout the planning stage so that teachers can utilise the appropriate evidence accordingly. In line with non-statutory guidance issued by the RE Council in 2013 (</w:t>
      </w:r>
      <w:r w:rsidR="00DC7F19" w:rsidRPr="009A2196">
        <w:rPr>
          <w:rFonts w:asciiTheme="majorHAnsi" w:hAnsiTheme="majorHAnsi" w:cstheme="majorHAnsi"/>
        </w:rPr>
        <w:t>Cumberland SACRE</w:t>
      </w:r>
      <w:r w:rsidRPr="009A2196">
        <w:rPr>
          <w:rFonts w:asciiTheme="majorHAnsi" w:hAnsiTheme="majorHAnsi" w:cstheme="majorHAnsi"/>
        </w:rPr>
        <w:t>) descriptors of these aspects utilise age–related expectations of working towards, working at the expected attainment and working beyond.</w:t>
      </w:r>
    </w:p>
    <w:p w14:paraId="4C0F6EDC" w14:textId="77777777" w:rsidR="00E61ADB" w:rsidRPr="009A2196" w:rsidRDefault="00E61ADB" w:rsidP="00917BD5">
      <w:pPr>
        <w:spacing w:line="240" w:lineRule="auto"/>
        <w:rPr>
          <w:rFonts w:asciiTheme="majorHAnsi" w:hAnsiTheme="majorHAnsi" w:cstheme="majorHAnsi"/>
          <w:b/>
        </w:rPr>
      </w:pPr>
      <w:r w:rsidRPr="009A2196">
        <w:rPr>
          <w:rFonts w:asciiTheme="majorHAnsi" w:hAnsiTheme="majorHAnsi" w:cstheme="majorHAnsi"/>
          <w:b/>
        </w:rPr>
        <w:t xml:space="preserve">Recording and tracking progress </w:t>
      </w:r>
    </w:p>
    <w:p w14:paraId="071CC4B1" w14:textId="1C8B1AD5" w:rsidR="005F5DCF" w:rsidRPr="009A2196" w:rsidRDefault="00E61ADB" w:rsidP="00917BD5">
      <w:pPr>
        <w:spacing w:line="240" w:lineRule="auto"/>
        <w:rPr>
          <w:rFonts w:asciiTheme="majorHAnsi" w:hAnsiTheme="majorHAnsi" w:cstheme="majorHAnsi"/>
        </w:rPr>
      </w:pPr>
      <w:r w:rsidRPr="009A2196">
        <w:rPr>
          <w:rFonts w:asciiTheme="majorHAnsi" w:hAnsiTheme="majorHAnsi" w:cstheme="majorHAnsi"/>
        </w:rPr>
        <w:t xml:space="preserve">To support the teacher in tracking each child’s progress throughout the year, there is an overview </w:t>
      </w:r>
      <w:r w:rsidR="005F5DCF" w:rsidRPr="009A2196">
        <w:rPr>
          <w:rFonts w:asciiTheme="majorHAnsi" w:hAnsiTheme="majorHAnsi" w:cstheme="majorHAnsi"/>
        </w:rPr>
        <w:t xml:space="preserve">sheet for each enquiry on which to record </w:t>
      </w:r>
      <w:r w:rsidR="00E90FBA" w:rsidRPr="009A2196">
        <w:rPr>
          <w:rFonts w:asciiTheme="majorHAnsi" w:hAnsiTheme="majorHAnsi" w:cstheme="majorHAnsi"/>
        </w:rPr>
        <w:t>the progress of the whole class.</w:t>
      </w:r>
      <w:r w:rsidRPr="009A2196">
        <w:rPr>
          <w:rFonts w:asciiTheme="majorHAnsi" w:hAnsiTheme="majorHAnsi" w:cstheme="majorHAnsi"/>
        </w:rPr>
        <w:t xml:space="preserve"> </w:t>
      </w:r>
      <w:r w:rsidR="00772336" w:rsidRPr="009A2196">
        <w:rPr>
          <w:rFonts w:asciiTheme="majorHAnsi" w:hAnsiTheme="majorHAnsi" w:cstheme="majorHAnsi"/>
        </w:rPr>
        <w:t>This supports teacher overview and facilitates subject leader monitoring and moderation.</w:t>
      </w:r>
      <w:r w:rsidR="007E42F6">
        <w:rPr>
          <w:rFonts w:asciiTheme="majorHAnsi" w:hAnsiTheme="majorHAnsi" w:cstheme="majorHAnsi"/>
        </w:rPr>
        <w:t xml:space="preserve"> Termly data is recorded on Scholar </w:t>
      </w:r>
      <w:proofErr w:type="gramStart"/>
      <w:r w:rsidR="007E42F6">
        <w:rPr>
          <w:rFonts w:asciiTheme="majorHAnsi" w:hAnsiTheme="majorHAnsi" w:cstheme="majorHAnsi"/>
        </w:rPr>
        <w:t>Pack,  the</w:t>
      </w:r>
      <w:proofErr w:type="gramEnd"/>
      <w:r w:rsidR="007E42F6">
        <w:rPr>
          <w:rFonts w:asciiTheme="majorHAnsi" w:hAnsiTheme="majorHAnsi" w:cstheme="majorHAnsi"/>
        </w:rPr>
        <w:t xml:space="preserve"> </w:t>
      </w:r>
      <w:proofErr w:type="gramStart"/>
      <w:r w:rsidR="007E42F6">
        <w:rPr>
          <w:rFonts w:asciiTheme="majorHAnsi" w:hAnsiTheme="majorHAnsi" w:cstheme="majorHAnsi"/>
        </w:rPr>
        <w:t>schools</w:t>
      </w:r>
      <w:proofErr w:type="gramEnd"/>
      <w:r w:rsidR="007E42F6">
        <w:rPr>
          <w:rFonts w:asciiTheme="majorHAnsi" w:hAnsiTheme="majorHAnsi" w:cstheme="majorHAnsi"/>
        </w:rPr>
        <w:t xml:space="preserve"> data system. </w:t>
      </w:r>
    </w:p>
    <w:p w14:paraId="75B27AD0" w14:textId="77777777" w:rsidR="00E61ADB" w:rsidRPr="009A2196" w:rsidRDefault="00E61ADB" w:rsidP="00917BD5">
      <w:pPr>
        <w:spacing w:line="240" w:lineRule="auto"/>
        <w:rPr>
          <w:rFonts w:asciiTheme="majorHAnsi" w:hAnsiTheme="majorHAnsi" w:cstheme="majorHAnsi"/>
          <w:b/>
        </w:rPr>
      </w:pPr>
      <w:r w:rsidRPr="009A2196">
        <w:rPr>
          <w:rFonts w:asciiTheme="majorHAnsi" w:hAnsiTheme="majorHAnsi" w:cstheme="majorHAnsi"/>
          <w:b/>
        </w:rPr>
        <w:t>Reporting to Parents/Carers</w:t>
      </w:r>
    </w:p>
    <w:p w14:paraId="5B1E6676" w14:textId="565AAE98" w:rsidR="00A5146D" w:rsidRPr="009A2196" w:rsidRDefault="00E90FBA" w:rsidP="00917BD5">
      <w:pPr>
        <w:spacing w:line="240" w:lineRule="auto"/>
        <w:rPr>
          <w:rFonts w:asciiTheme="majorHAnsi" w:hAnsiTheme="majorHAnsi" w:cstheme="majorHAnsi"/>
        </w:rPr>
      </w:pPr>
      <w:r w:rsidRPr="009A2196">
        <w:rPr>
          <w:rFonts w:asciiTheme="majorHAnsi" w:hAnsiTheme="majorHAnsi" w:cstheme="majorHAnsi"/>
        </w:rPr>
        <w:t>The assessment process described above helps teachers report to parents/carers.</w:t>
      </w:r>
      <w:r w:rsidRPr="009A2196">
        <w:rPr>
          <w:rFonts w:asciiTheme="majorHAnsi" w:hAnsiTheme="majorHAnsi" w:cstheme="majorHAnsi"/>
          <w:i/>
        </w:rPr>
        <w:t xml:space="preserve"> </w:t>
      </w:r>
      <w:r w:rsidR="003C0183" w:rsidRPr="009A2196">
        <w:rPr>
          <w:rFonts w:asciiTheme="majorHAnsi" w:hAnsiTheme="majorHAnsi" w:cstheme="majorHAnsi"/>
        </w:rPr>
        <w:t>Jigsaw RE</w:t>
      </w:r>
      <w:r w:rsidRPr="009A2196">
        <w:rPr>
          <w:rFonts w:asciiTheme="majorHAnsi" w:hAnsiTheme="majorHAnsi" w:cstheme="majorHAnsi"/>
        </w:rPr>
        <w:t xml:space="preserve"> enquiries give</w:t>
      </w:r>
      <w:r w:rsidR="00A5146D" w:rsidRPr="009A2196">
        <w:rPr>
          <w:rFonts w:asciiTheme="majorHAnsi" w:hAnsiTheme="majorHAnsi" w:cstheme="majorHAnsi"/>
        </w:rPr>
        <w:t xml:space="preserve"> teachers meaningful </w:t>
      </w:r>
      <w:r w:rsidR="00EB1F15" w:rsidRPr="009A2196">
        <w:rPr>
          <w:rFonts w:asciiTheme="majorHAnsi" w:hAnsiTheme="majorHAnsi" w:cstheme="majorHAnsi"/>
        </w:rPr>
        <w:t>evidence to cite in reports.</w:t>
      </w:r>
    </w:p>
    <w:p w14:paraId="35ED33F5" w14:textId="77777777" w:rsidR="00E90FBA" w:rsidRPr="009A2196" w:rsidRDefault="0075081B" w:rsidP="00917BD5">
      <w:pPr>
        <w:spacing w:line="240" w:lineRule="auto"/>
        <w:rPr>
          <w:rFonts w:asciiTheme="majorHAnsi" w:hAnsiTheme="majorHAnsi" w:cstheme="majorHAnsi"/>
          <w:b/>
        </w:rPr>
      </w:pPr>
      <w:r w:rsidRPr="009A2196">
        <w:rPr>
          <w:rFonts w:asciiTheme="majorHAnsi" w:hAnsiTheme="majorHAnsi" w:cstheme="majorHAnsi"/>
          <w:b/>
        </w:rPr>
        <w:t>Monitoring and evaluation</w:t>
      </w:r>
      <w:r w:rsidR="00A937C0" w:rsidRPr="009A2196">
        <w:rPr>
          <w:rFonts w:asciiTheme="majorHAnsi" w:hAnsiTheme="majorHAnsi" w:cstheme="majorHAnsi"/>
          <w:b/>
        </w:rPr>
        <w:t xml:space="preserve"> </w:t>
      </w:r>
    </w:p>
    <w:p w14:paraId="589B2059" w14:textId="77777777" w:rsidR="0075081B" w:rsidRPr="009A2196" w:rsidRDefault="0075081B" w:rsidP="00917BD5">
      <w:pPr>
        <w:spacing w:line="240" w:lineRule="auto"/>
        <w:rPr>
          <w:rFonts w:asciiTheme="majorHAnsi" w:hAnsiTheme="majorHAnsi" w:cstheme="majorHAnsi"/>
        </w:rPr>
      </w:pPr>
      <w:r w:rsidRPr="009A2196">
        <w:rPr>
          <w:rFonts w:asciiTheme="majorHAnsi" w:hAnsiTheme="majorHAnsi" w:cstheme="majorHAnsi"/>
        </w:rPr>
        <w:t xml:space="preserve">The </w:t>
      </w:r>
      <w:r w:rsidR="00A937C0" w:rsidRPr="009A2196">
        <w:rPr>
          <w:rFonts w:asciiTheme="majorHAnsi" w:hAnsiTheme="majorHAnsi" w:cstheme="majorHAnsi"/>
        </w:rPr>
        <w:t>RE leader</w:t>
      </w:r>
      <w:r w:rsidRPr="009A2196">
        <w:rPr>
          <w:rFonts w:asciiTheme="majorHAnsi" w:hAnsiTheme="majorHAnsi" w:cstheme="majorHAnsi"/>
        </w:rPr>
        <w:t xml:space="preserve"> monitor</w:t>
      </w:r>
      <w:r w:rsidR="00E90FBA" w:rsidRPr="009A2196">
        <w:rPr>
          <w:rFonts w:asciiTheme="majorHAnsi" w:hAnsiTheme="majorHAnsi" w:cstheme="majorHAnsi"/>
        </w:rPr>
        <w:t>s</w:t>
      </w:r>
      <w:r w:rsidRPr="009A2196">
        <w:rPr>
          <w:rFonts w:asciiTheme="majorHAnsi" w:hAnsiTheme="majorHAnsi" w:cstheme="majorHAnsi"/>
        </w:rPr>
        <w:t xml:space="preserve"> delivery of the programme through observation and discussion with teaching staff</w:t>
      </w:r>
      <w:r w:rsidR="00E90FBA" w:rsidRPr="009A2196">
        <w:rPr>
          <w:rFonts w:asciiTheme="majorHAnsi" w:hAnsiTheme="majorHAnsi" w:cstheme="majorHAnsi"/>
        </w:rPr>
        <w:t>, as well as discussions with children and scrutiny of their written work</w:t>
      </w:r>
      <w:r w:rsidRPr="009A2196">
        <w:rPr>
          <w:rFonts w:asciiTheme="majorHAnsi" w:hAnsiTheme="majorHAnsi" w:cstheme="majorHAnsi"/>
        </w:rPr>
        <w:t xml:space="preserve"> to ensure consistent and coherent curriculum provision.</w:t>
      </w:r>
    </w:p>
    <w:p w14:paraId="5234E766" w14:textId="77777777" w:rsidR="0075081B" w:rsidRPr="009A2196" w:rsidRDefault="0075081B" w:rsidP="00917BD5">
      <w:pPr>
        <w:spacing w:line="240" w:lineRule="auto"/>
        <w:rPr>
          <w:rFonts w:asciiTheme="majorHAnsi" w:hAnsiTheme="majorHAnsi" w:cstheme="majorHAnsi"/>
        </w:rPr>
      </w:pPr>
      <w:r w:rsidRPr="009A2196">
        <w:rPr>
          <w:rFonts w:asciiTheme="majorHAnsi" w:hAnsiTheme="majorHAnsi" w:cstheme="majorHAnsi"/>
        </w:rPr>
        <w:t>Evaluation of the p</w:t>
      </w:r>
      <w:r w:rsidR="005239C5" w:rsidRPr="009A2196">
        <w:rPr>
          <w:rFonts w:asciiTheme="majorHAnsi" w:hAnsiTheme="majorHAnsi" w:cstheme="majorHAnsi"/>
        </w:rPr>
        <w:t>rogramme’s effectiveness is</w:t>
      </w:r>
      <w:r w:rsidRPr="009A2196">
        <w:rPr>
          <w:rFonts w:asciiTheme="majorHAnsi" w:hAnsiTheme="majorHAnsi" w:cstheme="majorHAnsi"/>
        </w:rPr>
        <w:t xml:space="preserve"> conducted on the basis of:</w:t>
      </w:r>
    </w:p>
    <w:p w14:paraId="529E1190" w14:textId="77777777" w:rsidR="0075081B" w:rsidRPr="009A2196" w:rsidRDefault="00EC763C" w:rsidP="00917BD5">
      <w:pPr>
        <w:numPr>
          <w:ilvl w:val="0"/>
          <w:numId w:val="2"/>
        </w:numPr>
        <w:autoSpaceDE w:val="0"/>
        <w:autoSpaceDN w:val="0"/>
        <w:spacing w:after="0" w:line="240" w:lineRule="auto"/>
        <w:ind w:left="360"/>
        <w:rPr>
          <w:rFonts w:asciiTheme="majorHAnsi" w:hAnsiTheme="majorHAnsi" w:cstheme="majorHAnsi"/>
        </w:rPr>
      </w:pPr>
      <w:r w:rsidRPr="009A2196">
        <w:rPr>
          <w:rFonts w:asciiTheme="majorHAnsi" w:hAnsiTheme="majorHAnsi" w:cstheme="majorHAnsi"/>
        </w:rPr>
        <w:t>P</w:t>
      </w:r>
      <w:r w:rsidR="0075081B" w:rsidRPr="009A2196">
        <w:rPr>
          <w:rFonts w:asciiTheme="majorHAnsi" w:hAnsiTheme="majorHAnsi" w:cstheme="majorHAnsi"/>
        </w:rPr>
        <w:t>upil and teacher evaluation of the content and learning processes</w:t>
      </w:r>
    </w:p>
    <w:p w14:paraId="1514B587" w14:textId="77777777" w:rsidR="0075081B" w:rsidRPr="009A2196" w:rsidRDefault="00EC763C" w:rsidP="00917BD5">
      <w:pPr>
        <w:numPr>
          <w:ilvl w:val="0"/>
          <w:numId w:val="2"/>
        </w:numPr>
        <w:autoSpaceDE w:val="0"/>
        <w:autoSpaceDN w:val="0"/>
        <w:spacing w:after="0" w:line="240" w:lineRule="auto"/>
        <w:ind w:left="360"/>
        <w:rPr>
          <w:rFonts w:asciiTheme="majorHAnsi" w:hAnsiTheme="majorHAnsi" w:cstheme="majorHAnsi"/>
        </w:rPr>
      </w:pPr>
      <w:r w:rsidRPr="009A2196">
        <w:rPr>
          <w:rFonts w:asciiTheme="majorHAnsi" w:hAnsiTheme="majorHAnsi" w:cstheme="majorHAnsi"/>
        </w:rPr>
        <w:t>S</w:t>
      </w:r>
      <w:r w:rsidR="0075081B" w:rsidRPr="009A2196">
        <w:rPr>
          <w:rFonts w:asciiTheme="majorHAnsi" w:hAnsiTheme="majorHAnsi" w:cstheme="majorHAnsi"/>
        </w:rPr>
        <w:t>taff meetings to review and share experience</w:t>
      </w:r>
    </w:p>
    <w:p w14:paraId="5684CB51" w14:textId="0BAB559A" w:rsidR="005F2467" w:rsidRPr="009A2196" w:rsidRDefault="005F2467" w:rsidP="00917BD5">
      <w:pPr>
        <w:numPr>
          <w:ilvl w:val="0"/>
          <w:numId w:val="2"/>
        </w:numPr>
        <w:autoSpaceDE w:val="0"/>
        <w:autoSpaceDN w:val="0"/>
        <w:spacing w:after="0" w:line="240" w:lineRule="auto"/>
        <w:ind w:left="360"/>
        <w:rPr>
          <w:rFonts w:asciiTheme="majorHAnsi" w:hAnsiTheme="majorHAnsi" w:cstheme="majorHAnsi"/>
        </w:rPr>
      </w:pPr>
      <w:r w:rsidRPr="009A2196">
        <w:rPr>
          <w:rFonts w:asciiTheme="majorHAnsi" w:hAnsiTheme="majorHAnsi" w:cstheme="majorHAnsi"/>
        </w:rPr>
        <w:t>Monitoring of assessment to ensure progression throughout the school.</w:t>
      </w:r>
    </w:p>
    <w:p w14:paraId="46FFA5A6" w14:textId="5882ADB1" w:rsidR="003B27D0" w:rsidRPr="009A2196" w:rsidRDefault="003B27D0" w:rsidP="003B27D0">
      <w:pPr>
        <w:autoSpaceDE w:val="0"/>
        <w:autoSpaceDN w:val="0"/>
        <w:spacing w:after="0" w:line="240" w:lineRule="auto"/>
        <w:rPr>
          <w:rFonts w:asciiTheme="majorHAnsi" w:hAnsiTheme="majorHAnsi" w:cstheme="majorHAnsi"/>
        </w:rPr>
      </w:pPr>
    </w:p>
    <w:p w14:paraId="284E37B8" w14:textId="3981BA4D" w:rsidR="003B27D0" w:rsidRPr="009A2196" w:rsidRDefault="007E42F6" w:rsidP="003B27D0">
      <w:pPr>
        <w:autoSpaceDE w:val="0"/>
        <w:autoSpaceDN w:val="0"/>
        <w:spacing w:after="0" w:line="240" w:lineRule="auto"/>
        <w:rPr>
          <w:rFonts w:asciiTheme="majorHAnsi" w:hAnsiTheme="majorHAnsi" w:cstheme="majorHAnsi"/>
        </w:rPr>
      </w:pPr>
      <w:r>
        <w:rPr>
          <w:rFonts w:asciiTheme="majorHAnsi" w:hAnsiTheme="majorHAnsi" w:cstheme="majorHAnsi"/>
        </w:rPr>
        <w:t>Learning walks are conducted as well as practical work being evidenced on T</w:t>
      </w:r>
      <w:r w:rsidR="003B27D0" w:rsidRPr="009A2196">
        <w:rPr>
          <w:rFonts w:asciiTheme="majorHAnsi" w:hAnsiTheme="majorHAnsi" w:cstheme="majorHAnsi"/>
        </w:rPr>
        <w:t xml:space="preserve">apestry. </w:t>
      </w:r>
    </w:p>
    <w:p w14:paraId="3F78C302" w14:textId="77777777" w:rsidR="0075081B" w:rsidRPr="009A2196" w:rsidRDefault="0075081B" w:rsidP="00917BD5">
      <w:pPr>
        <w:spacing w:line="240" w:lineRule="auto"/>
        <w:rPr>
          <w:rFonts w:asciiTheme="majorHAnsi" w:hAnsiTheme="majorHAnsi" w:cstheme="majorHAnsi"/>
        </w:rPr>
      </w:pPr>
    </w:p>
    <w:p w14:paraId="16DE02BD" w14:textId="77777777" w:rsidR="0075081B" w:rsidRPr="009A2196" w:rsidRDefault="0075081B" w:rsidP="00917BD5">
      <w:pPr>
        <w:spacing w:line="240" w:lineRule="auto"/>
        <w:rPr>
          <w:rFonts w:asciiTheme="majorHAnsi" w:hAnsiTheme="majorHAnsi" w:cstheme="majorHAnsi"/>
          <w:b/>
        </w:rPr>
      </w:pPr>
      <w:r w:rsidRPr="009A2196">
        <w:rPr>
          <w:rFonts w:asciiTheme="majorHAnsi" w:hAnsiTheme="majorHAnsi" w:cstheme="majorHAnsi"/>
          <w:b/>
        </w:rPr>
        <w:t>External contributors</w:t>
      </w:r>
    </w:p>
    <w:p w14:paraId="5E1BCC6C" w14:textId="22AA596E" w:rsidR="005A0463" w:rsidRPr="009A2196" w:rsidRDefault="005A0463" w:rsidP="005A0463">
      <w:pPr>
        <w:autoSpaceDE w:val="0"/>
        <w:autoSpaceDN w:val="0"/>
        <w:adjustRightInd w:val="0"/>
        <w:rPr>
          <w:rFonts w:asciiTheme="majorHAnsi" w:hAnsiTheme="majorHAnsi" w:cstheme="majorHAnsi"/>
          <w:b/>
          <w:bCs/>
          <w:i/>
        </w:rPr>
      </w:pPr>
      <w:r w:rsidRPr="009A2196">
        <w:rPr>
          <w:rFonts w:asciiTheme="majorHAnsi" w:hAnsiTheme="majorHAnsi" w:cstheme="majorHAnsi"/>
          <w:color w:val="000000"/>
        </w:rPr>
        <w:t xml:space="preserve">RE gives particular opportunities to promote an ethos of respect for others, challenge stereotypes and build understanding of other cultures and beliefs. </w:t>
      </w:r>
      <w:r w:rsidRPr="009A2196">
        <w:rPr>
          <w:rFonts w:asciiTheme="majorHAnsi" w:hAnsiTheme="majorHAnsi" w:cstheme="majorHAnsi"/>
        </w:rPr>
        <w:t>This contributes to promoting a positive and inclusive school ethos that champions democratic values and human rights</w:t>
      </w:r>
      <w:r w:rsidRPr="009A2196">
        <w:rPr>
          <w:rFonts w:asciiTheme="majorHAnsi" w:hAnsiTheme="majorHAnsi" w:cstheme="majorHAnsi"/>
          <w:b/>
          <w:bCs/>
        </w:rPr>
        <w:t>.</w:t>
      </w:r>
      <w:r w:rsidR="00AD3070" w:rsidRPr="009A2196">
        <w:rPr>
          <w:rFonts w:asciiTheme="majorHAnsi" w:hAnsiTheme="majorHAnsi" w:cstheme="majorHAnsi"/>
          <w:b/>
          <w:bCs/>
        </w:rPr>
        <w:t xml:space="preserve"> </w:t>
      </w:r>
      <w:r w:rsidR="00F87C3E" w:rsidRPr="009A2196">
        <w:rPr>
          <w:rFonts w:asciiTheme="majorHAnsi" w:hAnsiTheme="majorHAnsi" w:cstheme="majorHAnsi"/>
          <w:bCs/>
        </w:rPr>
        <w:t xml:space="preserve">The British Values agenda is intrinsic to </w:t>
      </w:r>
      <w:r w:rsidR="003C0183" w:rsidRPr="009A2196">
        <w:rPr>
          <w:rFonts w:asciiTheme="majorHAnsi" w:hAnsiTheme="majorHAnsi" w:cstheme="majorHAnsi"/>
          <w:bCs/>
        </w:rPr>
        <w:t>Jigsaw RE</w:t>
      </w:r>
      <w:r w:rsidR="001C306E" w:rsidRPr="009A2196">
        <w:rPr>
          <w:rFonts w:asciiTheme="majorHAnsi" w:hAnsiTheme="majorHAnsi" w:cstheme="majorHAnsi"/>
          <w:bCs/>
        </w:rPr>
        <w:t>.</w:t>
      </w:r>
    </w:p>
    <w:p w14:paraId="6B7E3B2D" w14:textId="77777777" w:rsidR="0075081B" w:rsidRPr="009A2196" w:rsidRDefault="00EC763C" w:rsidP="00917BD5">
      <w:pPr>
        <w:spacing w:line="240" w:lineRule="auto"/>
        <w:rPr>
          <w:rFonts w:asciiTheme="majorHAnsi" w:hAnsiTheme="majorHAnsi" w:cstheme="majorHAnsi"/>
        </w:rPr>
      </w:pPr>
      <w:r w:rsidRPr="009A2196">
        <w:rPr>
          <w:rFonts w:asciiTheme="majorHAnsi" w:hAnsiTheme="majorHAnsi" w:cstheme="majorHAnsi"/>
        </w:rPr>
        <w:t>External c</w:t>
      </w:r>
      <w:r w:rsidR="0075081B" w:rsidRPr="009A2196">
        <w:rPr>
          <w:rFonts w:asciiTheme="majorHAnsi" w:hAnsiTheme="majorHAnsi" w:cstheme="majorHAnsi"/>
        </w:rPr>
        <w:t>ontri</w:t>
      </w:r>
      <w:r w:rsidR="00A937C0" w:rsidRPr="009A2196">
        <w:rPr>
          <w:rFonts w:asciiTheme="majorHAnsi" w:hAnsiTheme="majorHAnsi" w:cstheme="majorHAnsi"/>
        </w:rPr>
        <w:t xml:space="preserve">butors from the community, e.g. local clergy, local members/speakers from other religions etc </w:t>
      </w:r>
      <w:r w:rsidR="0075081B" w:rsidRPr="009A2196">
        <w:rPr>
          <w:rFonts w:asciiTheme="majorHAnsi" w:hAnsiTheme="majorHAnsi" w:cstheme="majorHAnsi"/>
        </w:rPr>
        <w:t xml:space="preserve">make a valuable contribution to the </w:t>
      </w:r>
      <w:r w:rsidR="00A937C0" w:rsidRPr="009A2196">
        <w:rPr>
          <w:rFonts w:asciiTheme="majorHAnsi" w:hAnsiTheme="majorHAnsi" w:cstheme="majorHAnsi"/>
        </w:rPr>
        <w:t>RE</w:t>
      </w:r>
      <w:r w:rsidR="0075081B" w:rsidRPr="009A2196">
        <w:rPr>
          <w:rFonts w:asciiTheme="majorHAnsi" w:hAnsiTheme="majorHAnsi" w:cstheme="majorHAnsi"/>
        </w:rPr>
        <w:t xml:space="preserve"> programme</w:t>
      </w:r>
      <w:r w:rsidR="00A937C0" w:rsidRPr="009A2196">
        <w:rPr>
          <w:rFonts w:asciiTheme="majorHAnsi" w:hAnsiTheme="majorHAnsi" w:cstheme="majorHAnsi"/>
        </w:rPr>
        <w:t xml:space="preserve"> as do visits to places of worship</w:t>
      </w:r>
      <w:r w:rsidR="0075081B" w:rsidRPr="009A2196">
        <w:rPr>
          <w:rFonts w:asciiTheme="majorHAnsi" w:hAnsiTheme="majorHAnsi" w:cstheme="majorHAnsi"/>
        </w:rPr>
        <w:t xml:space="preserve">.  Their input </w:t>
      </w:r>
      <w:r w:rsidR="00E90FBA" w:rsidRPr="009A2196">
        <w:rPr>
          <w:rFonts w:asciiTheme="majorHAnsi" w:hAnsiTheme="majorHAnsi" w:cstheme="majorHAnsi"/>
        </w:rPr>
        <w:t>is</w:t>
      </w:r>
      <w:r w:rsidR="0075081B" w:rsidRPr="009A2196">
        <w:rPr>
          <w:rFonts w:asciiTheme="majorHAnsi" w:hAnsiTheme="majorHAnsi" w:cstheme="majorHAnsi"/>
        </w:rPr>
        <w:t xml:space="preserve"> carefully planned and monitored so as to fit into and complement the programme.</w:t>
      </w:r>
    </w:p>
    <w:p w14:paraId="71795C4F" w14:textId="3AE76F0E" w:rsidR="003B27D0" w:rsidRDefault="0075081B" w:rsidP="00917BD5">
      <w:pPr>
        <w:spacing w:line="240" w:lineRule="auto"/>
        <w:rPr>
          <w:rFonts w:asciiTheme="majorHAnsi" w:hAnsiTheme="majorHAnsi" w:cstheme="majorHAnsi"/>
        </w:rPr>
      </w:pPr>
      <w:r w:rsidRPr="009A2196">
        <w:rPr>
          <w:rFonts w:asciiTheme="majorHAnsi" w:hAnsiTheme="majorHAnsi" w:cstheme="majorHAnsi"/>
        </w:rPr>
        <w:t xml:space="preserve">Teachers </w:t>
      </w:r>
      <w:r w:rsidR="00E90FBA" w:rsidRPr="009A2196">
        <w:rPr>
          <w:rFonts w:asciiTheme="majorHAnsi" w:hAnsiTheme="majorHAnsi" w:cstheme="majorHAnsi"/>
        </w:rPr>
        <w:t>are</w:t>
      </w:r>
      <w:r w:rsidRPr="009A2196">
        <w:rPr>
          <w:rFonts w:asciiTheme="majorHAnsi" w:hAnsiTheme="majorHAnsi" w:cstheme="majorHAnsi"/>
        </w:rPr>
        <w:t xml:space="preserve"> always present during these sessions and remain resp</w:t>
      </w:r>
      <w:r w:rsidR="00E90FBA" w:rsidRPr="009A2196">
        <w:rPr>
          <w:rFonts w:asciiTheme="majorHAnsi" w:hAnsiTheme="majorHAnsi" w:cstheme="majorHAnsi"/>
        </w:rPr>
        <w:t>onsible for the effective delivery of the</w:t>
      </w:r>
      <w:r w:rsidR="00A937C0" w:rsidRPr="009A2196">
        <w:rPr>
          <w:rFonts w:asciiTheme="majorHAnsi" w:hAnsiTheme="majorHAnsi" w:cstheme="majorHAnsi"/>
        </w:rPr>
        <w:t xml:space="preserve"> RE</w:t>
      </w:r>
      <w:r w:rsidRPr="009A2196">
        <w:rPr>
          <w:rFonts w:asciiTheme="majorHAnsi" w:hAnsiTheme="majorHAnsi" w:cstheme="majorHAnsi"/>
        </w:rPr>
        <w:t xml:space="preserve"> programme.</w:t>
      </w:r>
    </w:p>
    <w:p w14:paraId="5B9C47A6" w14:textId="77777777" w:rsidR="009A2196" w:rsidRPr="009A2196" w:rsidRDefault="009A2196" w:rsidP="00917BD5">
      <w:pPr>
        <w:spacing w:line="240" w:lineRule="auto"/>
        <w:rPr>
          <w:rFonts w:asciiTheme="majorHAnsi" w:hAnsiTheme="majorHAnsi" w:cstheme="majorHAnsi"/>
        </w:rPr>
      </w:pPr>
    </w:p>
    <w:p w14:paraId="3C3718A9" w14:textId="77777777" w:rsidR="0075081B" w:rsidRPr="009A2196" w:rsidRDefault="0075081B" w:rsidP="00917BD5">
      <w:pPr>
        <w:spacing w:line="240" w:lineRule="auto"/>
        <w:rPr>
          <w:rFonts w:asciiTheme="majorHAnsi" w:hAnsiTheme="majorHAnsi" w:cstheme="majorHAnsi"/>
          <w:b/>
        </w:rPr>
      </w:pPr>
      <w:r w:rsidRPr="009A2196">
        <w:rPr>
          <w:rFonts w:asciiTheme="majorHAnsi" w:hAnsiTheme="majorHAnsi" w:cstheme="majorHAnsi"/>
          <w:b/>
        </w:rPr>
        <w:t>The Learning Environment</w:t>
      </w:r>
    </w:p>
    <w:p w14:paraId="28B9CFF5" w14:textId="0C3BFD39" w:rsidR="0075081B" w:rsidRPr="009A2196" w:rsidRDefault="0075081B" w:rsidP="00A937C0">
      <w:pPr>
        <w:spacing w:line="240" w:lineRule="auto"/>
        <w:rPr>
          <w:rFonts w:asciiTheme="majorHAnsi" w:hAnsiTheme="majorHAnsi" w:cstheme="majorHAnsi"/>
        </w:rPr>
      </w:pPr>
      <w:r w:rsidRPr="009A2196">
        <w:rPr>
          <w:rFonts w:asciiTheme="majorHAnsi" w:hAnsiTheme="majorHAnsi" w:cstheme="majorHAnsi"/>
        </w:rPr>
        <w:t xml:space="preserve">Establishing a safe, open and positive learning environment based on trusting relationships between all members of the class, adults and children alike, is vital. To enable this, it is important that </w:t>
      </w:r>
      <w:r w:rsidR="00A937C0" w:rsidRPr="009A2196">
        <w:rPr>
          <w:rFonts w:asciiTheme="majorHAnsi" w:hAnsiTheme="majorHAnsi" w:cstheme="majorHAnsi"/>
        </w:rPr>
        <w:t xml:space="preserve">respect for </w:t>
      </w:r>
      <w:proofErr w:type="spellStart"/>
      <w:r w:rsidR="00A937C0" w:rsidRPr="009A2196">
        <w:rPr>
          <w:rFonts w:asciiTheme="majorHAnsi" w:hAnsiTheme="majorHAnsi" w:cstheme="majorHAnsi"/>
        </w:rPr>
        <w:t>each others’</w:t>
      </w:r>
      <w:proofErr w:type="spellEnd"/>
      <w:r w:rsidR="00A937C0" w:rsidRPr="009A2196">
        <w:rPr>
          <w:rFonts w:asciiTheme="majorHAnsi" w:hAnsiTheme="majorHAnsi" w:cstheme="majorHAnsi"/>
        </w:rPr>
        <w:t xml:space="preserve"> views and beliefs and those of the believers of that religion is encouraged at all times and that any artefacts are handled with respect and care.</w:t>
      </w:r>
      <w:r w:rsidR="001C306E" w:rsidRPr="009A2196">
        <w:rPr>
          <w:rFonts w:asciiTheme="majorHAnsi" w:hAnsiTheme="majorHAnsi" w:cstheme="majorHAnsi"/>
        </w:rPr>
        <w:t xml:space="preserve"> For this reason we provide the Jigsaw RE Charter.</w:t>
      </w:r>
    </w:p>
    <w:p w14:paraId="6BAD5C08" w14:textId="1C14D8C6" w:rsidR="009B0C8E" w:rsidRPr="009A2196" w:rsidRDefault="009B041F" w:rsidP="003B27D0">
      <w:pPr>
        <w:tabs>
          <w:tab w:val="left" w:pos="-450"/>
        </w:tabs>
        <w:spacing w:line="240" w:lineRule="auto"/>
        <w:rPr>
          <w:rFonts w:asciiTheme="majorHAnsi" w:hAnsiTheme="majorHAnsi" w:cstheme="majorHAnsi"/>
          <w:b/>
          <w:i/>
        </w:rPr>
      </w:pPr>
      <w:r w:rsidRPr="009A2196">
        <w:rPr>
          <w:rFonts w:asciiTheme="majorHAnsi" w:hAnsiTheme="majorHAnsi" w:cstheme="majorHAnsi"/>
          <w:b/>
        </w:rPr>
        <w:t>Teaching Sensitive and Controversial Issues</w:t>
      </w:r>
      <w:r w:rsidR="004C3367" w:rsidRPr="009A2196">
        <w:rPr>
          <w:rFonts w:asciiTheme="majorHAnsi" w:hAnsiTheme="majorHAnsi" w:cstheme="majorHAnsi"/>
          <w:b/>
        </w:rPr>
        <w:t xml:space="preserve"> </w:t>
      </w:r>
    </w:p>
    <w:p w14:paraId="74B09C42" w14:textId="77777777" w:rsidR="009B041F" w:rsidRPr="009A2196" w:rsidRDefault="009B041F" w:rsidP="005239C5">
      <w:pPr>
        <w:tabs>
          <w:tab w:val="left" w:pos="-450"/>
        </w:tabs>
        <w:spacing w:line="240" w:lineRule="auto"/>
        <w:rPr>
          <w:rFonts w:asciiTheme="majorHAnsi" w:hAnsiTheme="majorHAnsi" w:cstheme="majorHAnsi"/>
        </w:rPr>
      </w:pPr>
      <w:r w:rsidRPr="009A2196">
        <w:rPr>
          <w:rFonts w:asciiTheme="majorHAnsi" w:hAnsiTheme="majorHAnsi" w:cstheme="majorHAnsi"/>
        </w:rPr>
        <w:t>Sensitive and controversial issues are certain to arise in learning from real-life experience</w:t>
      </w:r>
      <w:r w:rsidR="00AD3070" w:rsidRPr="009A2196">
        <w:rPr>
          <w:rFonts w:asciiTheme="majorHAnsi" w:hAnsiTheme="majorHAnsi" w:cstheme="majorHAnsi"/>
        </w:rPr>
        <w:t xml:space="preserve"> and discussing personal beliefs</w:t>
      </w:r>
      <w:r w:rsidRPr="009A2196">
        <w:rPr>
          <w:rFonts w:asciiTheme="majorHAnsi" w:hAnsiTheme="majorHAnsi" w:cstheme="majorHAnsi"/>
        </w:rPr>
        <w:t xml:space="preserve">. </w:t>
      </w:r>
    </w:p>
    <w:p w14:paraId="36678BD5" w14:textId="05CD011B" w:rsidR="00AD3070" w:rsidRPr="009A2196" w:rsidRDefault="00917BD5" w:rsidP="00917BD5">
      <w:pPr>
        <w:spacing w:line="240" w:lineRule="auto"/>
        <w:rPr>
          <w:rFonts w:asciiTheme="majorHAnsi" w:hAnsiTheme="majorHAnsi" w:cstheme="majorHAnsi"/>
          <w:i/>
          <w:iCs/>
        </w:rPr>
      </w:pPr>
      <w:r w:rsidRPr="009A2196">
        <w:rPr>
          <w:rFonts w:asciiTheme="majorHAnsi" w:hAnsiTheme="majorHAnsi" w:cstheme="majorHAnsi"/>
          <w:iCs/>
        </w:rPr>
        <w:t xml:space="preserve">Topics are presented using a variety of views and beliefs so that pupils are able to form their own, informed opinions but also respect </w:t>
      </w:r>
      <w:r w:rsidR="00FD1D98" w:rsidRPr="009A2196">
        <w:rPr>
          <w:rFonts w:asciiTheme="majorHAnsi" w:hAnsiTheme="majorHAnsi" w:cstheme="majorHAnsi"/>
          <w:iCs/>
        </w:rPr>
        <w:t xml:space="preserve">that </w:t>
      </w:r>
      <w:r w:rsidRPr="009A2196">
        <w:rPr>
          <w:rFonts w:asciiTheme="majorHAnsi" w:hAnsiTheme="majorHAnsi" w:cstheme="majorHAnsi"/>
          <w:iCs/>
        </w:rPr>
        <w:t xml:space="preserve">others have </w:t>
      </w:r>
      <w:r w:rsidR="005239C5" w:rsidRPr="009A2196">
        <w:rPr>
          <w:rFonts w:asciiTheme="majorHAnsi" w:hAnsiTheme="majorHAnsi" w:cstheme="majorHAnsi"/>
          <w:iCs/>
        </w:rPr>
        <w:t>the right to</w:t>
      </w:r>
      <w:r w:rsidR="00FD1D98" w:rsidRPr="009A2196">
        <w:rPr>
          <w:rFonts w:asciiTheme="majorHAnsi" w:hAnsiTheme="majorHAnsi" w:cstheme="majorHAnsi"/>
          <w:iCs/>
        </w:rPr>
        <w:t xml:space="preserve"> </w:t>
      </w:r>
      <w:r w:rsidRPr="009A2196">
        <w:rPr>
          <w:rFonts w:asciiTheme="majorHAnsi" w:hAnsiTheme="majorHAnsi" w:cstheme="majorHAnsi"/>
          <w:iCs/>
        </w:rPr>
        <w:t>different opinion</w:t>
      </w:r>
      <w:r w:rsidR="005239C5" w:rsidRPr="009A2196">
        <w:rPr>
          <w:rFonts w:asciiTheme="majorHAnsi" w:hAnsiTheme="majorHAnsi" w:cstheme="majorHAnsi"/>
          <w:iCs/>
        </w:rPr>
        <w:t>s</w:t>
      </w:r>
      <w:r w:rsidRPr="009A2196">
        <w:rPr>
          <w:rFonts w:asciiTheme="majorHAnsi" w:hAnsiTheme="majorHAnsi" w:cstheme="majorHAnsi"/>
          <w:iCs/>
        </w:rPr>
        <w:t xml:space="preserve">. </w:t>
      </w:r>
      <w:r w:rsidR="004C3367" w:rsidRPr="009A2196">
        <w:rPr>
          <w:rFonts w:asciiTheme="majorHAnsi" w:hAnsiTheme="majorHAnsi" w:cstheme="majorHAnsi"/>
          <w:iCs/>
        </w:rPr>
        <w:t>Teachers should never feel obliged to discuss their own beliefs unless they feel comfortable doing so and can ensure that this will not influence or restrict the children’s own expression.</w:t>
      </w:r>
    </w:p>
    <w:p w14:paraId="3D6C4DF6" w14:textId="77777777" w:rsidR="0067219D" w:rsidRPr="009A2196" w:rsidRDefault="0067219D" w:rsidP="00917BD5">
      <w:pPr>
        <w:spacing w:line="240" w:lineRule="auto"/>
        <w:rPr>
          <w:rFonts w:asciiTheme="majorHAnsi" w:hAnsiTheme="majorHAnsi" w:cstheme="majorHAnsi"/>
          <w:iCs/>
        </w:rPr>
      </w:pPr>
      <w:r w:rsidRPr="009A2196">
        <w:rPr>
          <w:rFonts w:asciiTheme="majorHAnsi" w:hAnsiTheme="majorHAnsi" w:cstheme="majorHAnsi"/>
          <w:b/>
        </w:rPr>
        <w:t>Involving parents and carers</w:t>
      </w:r>
    </w:p>
    <w:p w14:paraId="7BBD3AA0" w14:textId="77777777" w:rsidR="0067219D" w:rsidRPr="009A2196" w:rsidRDefault="0067219D" w:rsidP="00917BD5">
      <w:pPr>
        <w:spacing w:line="240" w:lineRule="auto"/>
        <w:rPr>
          <w:rFonts w:asciiTheme="majorHAnsi" w:hAnsiTheme="majorHAnsi" w:cstheme="majorHAnsi"/>
        </w:rPr>
      </w:pPr>
      <w:r w:rsidRPr="009A2196">
        <w:rPr>
          <w:rFonts w:asciiTheme="majorHAnsi" w:hAnsiTheme="majorHAnsi" w:cstheme="majorHAnsi"/>
        </w:rPr>
        <w:lastRenderedPageBreak/>
        <w:t xml:space="preserve">The school believes that it is important to have the support of parents, carers and the wider community for the </w:t>
      </w:r>
      <w:r w:rsidR="004C3367" w:rsidRPr="009A2196">
        <w:rPr>
          <w:rFonts w:asciiTheme="majorHAnsi" w:hAnsiTheme="majorHAnsi" w:cstheme="majorHAnsi"/>
        </w:rPr>
        <w:t>RE</w:t>
      </w:r>
      <w:r w:rsidRPr="009A2196">
        <w:rPr>
          <w:rFonts w:asciiTheme="majorHAnsi" w:hAnsiTheme="majorHAnsi" w:cstheme="majorHAnsi"/>
        </w:rPr>
        <w:t xml:space="preserve"> programme.  Parents and carers are/will be given the opportunity to </w:t>
      </w:r>
      <w:r w:rsidR="005239C5" w:rsidRPr="009A2196">
        <w:rPr>
          <w:rFonts w:asciiTheme="majorHAnsi" w:hAnsiTheme="majorHAnsi" w:cstheme="majorHAnsi"/>
        </w:rPr>
        <w:t>find out about and discuss</w:t>
      </w:r>
      <w:r w:rsidR="004C3367" w:rsidRPr="009A2196">
        <w:rPr>
          <w:rFonts w:asciiTheme="majorHAnsi" w:hAnsiTheme="majorHAnsi" w:cstheme="majorHAnsi"/>
        </w:rPr>
        <w:t xml:space="preserve"> RE</w:t>
      </w:r>
      <w:r w:rsidR="00EC763C" w:rsidRPr="009A2196">
        <w:rPr>
          <w:rFonts w:asciiTheme="majorHAnsi" w:hAnsiTheme="majorHAnsi" w:cstheme="majorHAnsi"/>
        </w:rPr>
        <w:t xml:space="preserve"> through:</w:t>
      </w:r>
    </w:p>
    <w:p w14:paraId="257F0B21" w14:textId="77777777" w:rsidR="0067219D" w:rsidRPr="009A2196" w:rsidRDefault="004C3367" w:rsidP="00917BD5">
      <w:pPr>
        <w:numPr>
          <w:ilvl w:val="0"/>
          <w:numId w:val="6"/>
        </w:numPr>
        <w:autoSpaceDE w:val="0"/>
        <w:autoSpaceDN w:val="0"/>
        <w:spacing w:after="0" w:line="240" w:lineRule="auto"/>
        <w:ind w:left="1080" w:hanging="360"/>
        <w:rPr>
          <w:rFonts w:asciiTheme="majorHAnsi" w:hAnsiTheme="majorHAnsi" w:cstheme="majorHAnsi"/>
        </w:rPr>
      </w:pPr>
      <w:r w:rsidRPr="009A2196">
        <w:rPr>
          <w:rFonts w:asciiTheme="majorHAnsi" w:hAnsiTheme="majorHAnsi" w:cstheme="majorHAnsi"/>
        </w:rPr>
        <w:t>Response to RE comments on reports</w:t>
      </w:r>
    </w:p>
    <w:p w14:paraId="15DAC656" w14:textId="77777777" w:rsidR="0067219D" w:rsidRPr="009A2196" w:rsidRDefault="008F4A67" w:rsidP="00917BD5">
      <w:pPr>
        <w:numPr>
          <w:ilvl w:val="0"/>
          <w:numId w:val="6"/>
        </w:numPr>
        <w:autoSpaceDE w:val="0"/>
        <w:autoSpaceDN w:val="0"/>
        <w:spacing w:after="0" w:line="240" w:lineRule="auto"/>
        <w:ind w:left="1080" w:hanging="360"/>
        <w:rPr>
          <w:rFonts w:asciiTheme="majorHAnsi" w:hAnsiTheme="majorHAnsi" w:cstheme="majorHAnsi"/>
        </w:rPr>
      </w:pPr>
      <w:r w:rsidRPr="009A2196">
        <w:rPr>
          <w:rFonts w:asciiTheme="majorHAnsi" w:hAnsiTheme="majorHAnsi" w:cstheme="majorHAnsi"/>
        </w:rPr>
        <w:t>Curriculum newsletters</w:t>
      </w:r>
    </w:p>
    <w:p w14:paraId="04F78073" w14:textId="77777777" w:rsidR="0067219D" w:rsidRPr="009A2196" w:rsidRDefault="008F4A67" w:rsidP="00917BD5">
      <w:pPr>
        <w:numPr>
          <w:ilvl w:val="0"/>
          <w:numId w:val="6"/>
        </w:numPr>
        <w:autoSpaceDE w:val="0"/>
        <w:autoSpaceDN w:val="0"/>
        <w:spacing w:after="0" w:line="240" w:lineRule="auto"/>
        <w:ind w:left="1080" w:hanging="360"/>
        <w:rPr>
          <w:rFonts w:asciiTheme="majorHAnsi" w:hAnsiTheme="majorHAnsi" w:cstheme="majorHAnsi"/>
        </w:rPr>
      </w:pPr>
      <w:r w:rsidRPr="009A2196">
        <w:rPr>
          <w:rFonts w:asciiTheme="majorHAnsi" w:hAnsiTheme="majorHAnsi" w:cstheme="majorHAnsi"/>
        </w:rPr>
        <w:t>Displays</w:t>
      </w:r>
    </w:p>
    <w:p w14:paraId="26077FE4" w14:textId="02BF744C" w:rsidR="008F4A67" w:rsidRPr="009A2196" w:rsidRDefault="003B27D0" w:rsidP="00917BD5">
      <w:pPr>
        <w:numPr>
          <w:ilvl w:val="0"/>
          <w:numId w:val="6"/>
        </w:numPr>
        <w:autoSpaceDE w:val="0"/>
        <w:autoSpaceDN w:val="0"/>
        <w:spacing w:after="0" w:line="240" w:lineRule="auto"/>
        <w:ind w:left="1080" w:hanging="360"/>
        <w:rPr>
          <w:rFonts w:asciiTheme="majorHAnsi" w:hAnsiTheme="majorHAnsi" w:cstheme="majorHAnsi"/>
        </w:rPr>
      </w:pPr>
      <w:r w:rsidRPr="009A2196">
        <w:rPr>
          <w:rFonts w:asciiTheme="majorHAnsi" w:hAnsiTheme="majorHAnsi" w:cstheme="majorHAnsi"/>
        </w:rPr>
        <w:t xml:space="preserve">Tapestry </w:t>
      </w:r>
    </w:p>
    <w:p w14:paraId="08C20594" w14:textId="77777777" w:rsidR="00EA19F8" w:rsidRPr="009A2196" w:rsidRDefault="00EA19F8" w:rsidP="00EA19F8">
      <w:pPr>
        <w:autoSpaceDE w:val="0"/>
        <w:autoSpaceDN w:val="0"/>
        <w:spacing w:after="0" w:line="240" w:lineRule="auto"/>
        <w:rPr>
          <w:rFonts w:asciiTheme="majorHAnsi" w:hAnsiTheme="majorHAnsi" w:cstheme="majorHAnsi"/>
        </w:rPr>
      </w:pPr>
    </w:p>
    <w:p w14:paraId="165CB7A4" w14:textId="77777777" w:rsidR="00EA19F8" w:rsidRPr="009A2196" w:rsidRDefault="00EA19F8" w:rsidP="00EA19F8">
      <w:pPr>
        <w:pStyle w:val="Heading1"/>
        <w:keepLines w:val="0"/>
        <w:spacing w:before="0" w:line="240" w:lineRule="auto"/>
        <w:rPr>
          <w:rFonts w:eastAsiaTheme="minorHAnsi" w:cstheme="majorHAnsi"/>
          <w:b/>
          <w:color w:val="auto"/>
          <w:sz w:val="22"/>
          <w:szCs w:val="22"/>
        </w:rPr>
      </w:pPr>
      <w:r w:rsidRPr="009A2196">
        <w:rPr>
          <w:rFonts w:eastAsiaTheme="minorHAnsi" w:cstheme="majorHAnsi"/>
          <w:b/>
          <w:color w:val="auto"/>
          <w:sz w:val="22"/>
          <w:szCs w:val="22"/>
        </w:rPr>
        <w:t>Withdrawal from RE lessons</w:t>
      </w:r>
    </w:p>
    <w:p w14:paraId="7DFDBCE1" w14:textId="77777777" w:rsidR="00EA19F8" w:rsidRPr="009A2196" w:rsidRDefault="00EA19F8" w:rsidP="00EA19F8">
      <w:pPr>
        <w:pStyle w:val="Heading1"/>
        <w:keepLines w:val="0"/>
        <w:spacing w:before="0" w:line="240" w:lineRule="auto"/>
        <w:rPr>
          <w:rFonts w:cstheme="majorHAnsi"/>
          <w:color w:val="000000"/>
          <w:sz w:val="22"/>
          <w:szCs w:val="22"/>
        </w:rPr>
      </w:pPr>
      <w:r w:rsidRPr="009A2196">
        <w:rPr>
          <w:rFonts w:eastAsiaTheme="minorHAnsi" w:cstheme="majorHAnsi"/>
          <w:color w:val="auto"/>
          <w:sz w:val="22"/>
          <w:szCs w:val="22"/>
        </w:rPr>
        <w:t xml:space="preserve">Parents/carers have the right to withdraw their children from all or part of the Religious Education. Those parents/carers wishing to exercise this right are invited in to see the head teacher and/or RE Leader who will explore any concerns and discuss any impact that withdrawal may have on the child. </w:t>
      </w:r>
      <w:r w:rsidRPr="009A2196">
        <w:rPr>
          <w:rFonts w:cstheme="majorHAnsi"/>
          <w:color w:val="000000"/>
          <w:sz w:val="22"/>
          <w:szCs w:val="22"/>
        </w:rPr>
        <w:t>The school will ensure that parents who want to withdraw their ch</w:t>
      </w:r>
      <w:r w:rsidR="00AA3346" w:rsidRPr="009A2196">
        <w:rPr>
          <w:rFonts w:cstheme="majorHAnsi"/>
          <w:color w:val="000000"/>
          <w:sz w:val="22"/>
          <w:szCs w:val="22"/>
        </w:rPr>
        <w:t>ildren from RE are aware of the</w:t>
      </w:r>
      <w:r w:rsidRPr="009A2196">
        <w:rPr>
          <w:rFonts w:cstheme="majorHAnsi"/>
          <w:color w:val="000000"/>
          <w:sz w:val="22"/>
          <w:szCs w:val="22"/>
        </w:rPr>
        <w:t xml:space="preserve"> RE syllabus and that it is relevant to all pupils</w:t>
      </w:r>
      <w:r w:rsidR="00AA3346" w:rsidRPr="009A2196">
        <w:rPr>
          <w:rFonts w:cstheme="majorHAnsi"/>
          <w:color w:val="000000"/>
          <w:sz w:val="22"/>
          <w:szCs w:val="22"/>
        </w:rPr>
        <w:t>,</w:t>
      </w:r>
      <w:r w:rsidRPr="009A2196">
        <w:rPr>
          <w:rFonts w:cstheme="majorHAnsi"/>
          <w:color w:val="000000"/>
          <w:sz w:val="22"/>
          <w:szCs w:val="22"/>
        </w:rPr>
        <w:t xml:space="preserve"> and respects their own personal beliefs. Parents </w:t>
      </w:r>
      <w:r w:rsidR="00D37315" w:rsidRPr="009A2196">
        <w:rPr>
          <w:rFonts w:cstheme="majorHAnsi"/>
          <w:color w:val="000000"/>
          <w:sz w:val="22"/>
          <w:szCs w:val="22"/>
        </w:rPr>
        <w:t>will be made aware of the</w:t>
      </w:r>
      <w:r w:rsidRPr="009A2196">
        <w:rPr>
          <w:rFonts w:cstheme="majorHAnsi"/>
          <w:color w:val="000000"/>
          <w:sz w:val="22"/>
          <w:szCs w:val="22"/>
        </w:rPr>
        <w:t xml:space="preserve"> learning objectives and what is covered in the </w:t>
      </w:r>
      <w:r w:rsidR="00D37315" w:rsidRPr="009A2196">
        <w:rPr>
          <w:rFonts w:cstheme="majorHAnsi"/>
          <w:color w:val="000000"/>
          <w:sz w:val="22"/>
          <w:szCs w:val="22"/>
        </w:rPr>
        <w:t xml:space="preserve">RE </w:t>
      </w:r>
      <w:r w:rsidRPr="009A2196">
        <w:rPr>
          <w:rFonts w:cstheme="majorHAnsi"/>
          <w:color w:val="000000"/>
          <w:sz w:val="22"/>
          <w:szCs w:val="22"/>
        </w:rPr>
        <w:t xml:space="preserve">curriculum and should be given the opportunity to discuss this, if they wish.  The school may also wish to review such a request each year, in discussion with the parents. </w:t>
      </w:r>
    </w:p>
    <w:p w14:paraId="0A440DAF" w14:textId="05DD2715" w:rsidR="00D37315" w:rsidRPr="009A2196" w:rsidRDefault="00EA19F8" w:rsidP="00EA19F8">
      <w:pPr>
        <w:pStyle w:val="Heading1"/>
        <w:keepLines w:val="0"/>
        <w:spacing w:before="0" w:line="240" w:lineRule="auto"/>
        <w:rPr>
          <w:rFonts w:eastAsiaTheme="minorHAnsi" w:cstheme="majorHAnsi"/>
          <w:color w:val="auto"/>
          <w:sz w:val="22"/>
          <w:szCs w:val="22"/>
        </w:rPr>
      </w:pPr>
      <w:r w:rsidRPr="009A2196">
        <w:rPr>
          <w:rFonts w:cstheme="majorHAnsi"/>
          <w:color w:val="000000"/>
          <w:sz w:val="22"/>
          <w:szCs w:val="22"/>
        </w:rPr>
        <w:t xml:space="preserve">The use of the right to withdraw should be at the instigation of parents and it should be made clear whether it is from the whole of the subject or specific parts of it. No reasons need be given. Where parents have requested that their child is withdrawn, their right must be respected, and </w:t>
      </w:r>
      <w:r w:rsidRPr="009A2196">
        <w:rPr>
          <w:rFonts w:cstheme="majorHAnsi"/>
          <w:i/>
          <w:color w:val="000000"/>
          <w:sz w:val="22"/>
          <w:szCs w:val="22"/>
        </w:rPr>
        <w:t>where RE is integrated in the curriculum, the school will need to discuss the arrangements with the parents or carers to explore how the child’s withdrawal can be best accommodated.</w:t>
      </w:r>
      <w:r w:rsidRPr="009A2196">
        <w:rPr>
          <w:rFonts w:cstheme="majorHAnsi"/>
          <w:i/>
          <w:color w:val="000000"/>
        </w:rPr>
        <w:t xml:space="preserve"> </w:t>
      </w:r>
      <w:r w:rsidRPr="009A2196">
        <w:rPr>
          <w:rFonts w:eastAsiaTheme="minorHAnsi" w:cstheme="majorHAnsi"/>
          <w:color w:val="auto"/>
          <w:sz w:val="22"/>
          <w:szCs w:val="22"/>
        </w:rPr>
        <w:t xml:space="preserve">Once a child has been withdrawn they cannot take part in the RE programme until the request for withdrawal has been removed.  </w:t>
      </w:r>
    </w:p>
    <w:p w14:paraId="6FCDB57C" w14:textId="77777777" w:rsidR="00EA19F8" w:rsidRPr="009A2196" w:rsidRDefault="00EA19F8" w:rsidP="00D37315">
      <w:pPr>
        <w:pStyle w:val="Heading1"/>
        <w:keepLines w:val="0"/>
        <w:spacing w:before="0" w:line="240" w:lineRule="auto"/>
        <w:rPr>
          <w:rFonts w:cstheme="majorHAnsi"/>
        </w:rPr>
      </w:pPr>
      <w:r w:rsidRPr="009A2196">
        <w:rPr>
          <w:rFonts w:eastAsiaTheme="minorHAnsi" w:cstheme="majorHAnsi"/>
          <w:color w:val="auto"/>
          <w:sz w:val="22"/>
          <w:szCs w:val="22"/>
        </w:rPr>
        <w:t xml:space="preserve">As a school it is our duty to inform our local Standing Advisory Council on RE regarding the numbers of children being withdrawn. </w:t>
      </w:r>
    </w:p>
    <w:p w14:paraId="41B837C1" w14:textId="77777777" w:rsidR="0022716D" w:rsidRPr="009A2196" w:rsidRDefault="0022716D" w:rsidP="00917BD5">
      <w:pPr>
        <w:spacing w:line="240" w:lineRule="auto"/>
        <w:rPr>
          <w:rFonts w:asciiTheme="majorHAnsi" w:hAnsiTheme="majorHAnsi" w:cstheme="majorHAnsi"/>
          <w:b/>
        </w:rPr>
      </w:pPr>
    </w:p>
    <w:p w14:paraId="533FBB8E" w14:textId="77777777" w:rsidR="0082237A" w:rsidRPr="009A2196" w:rsidRDefault="009B041F" w:rsidP="00917BD5">
      <w:pPr>
        <w:spacing w:line="240" w:lineRule="auto"/>
        <w:rPr>
          <w:rFonts w:asciiTheme="majorHAnsi" w:hAnsiTheme="majorHAnsi" w:cstheme="majorHAnsi"/>
          <w:b/>
        </w:rPr>
      </w:pPr>
      <w:r w:rsidRPr="009A2196">
        <w:rPr>
          <w:rFonts w:asciiTheme="majorHAnsi" w:hAnsiTheme="majorHAnsi" w:cstheme="majorHAnsi"/>
          <w:b/>
        </w:rPr>
        <w:t>Links to other policies</w:t>
      </w:r>
      <w:r w:rsidR="00CF3BFA" w:rsidRPr="009A2196">
        <w:rPr>
          <w:rFonts w:asciiTheme="majorHAnsi" w:hAnsiTheme="majorHAnsi" w:cstheme="majorHAnsi"/>
          <w:b/>
        </w:rPr>
        <w:t xml:space="preserve"> and curriculum areas</w:t>
      </w:r>
    </w:p>
    <w:p w14:paraId="4F0B2BA0" w14:textId="77777777" w:rsidR="0075081B" w:rsidRPr="009A2196" w:rsidRDefault="0075081B" w:rsidP="00917BD5">
      <w:pPr>
        <w:spacing w:line="240" w:lineRule="auto"/>
        <w:rPr>
          <w:rFonts w:asciiTheme="majorHAnsi" w:hAnsiTheme="majorHAnsi" w:cstheme="majorHAnsi"/>
        </w:rPr>
      </w:pPr>
      <w:r w:rsidRPr="009A2196">
        <w:rPr>
          <w:rFonts w:asciiTheme="majorHAnsi" w:hAnsiTheme="majorHAnsi" w:cstheme="majorHAnsi"/>
        </w:rPr>
        <w:t xml:space="preserve">We recognise the clear link between </w:t>
      </w:r>
      <w:r w:rsidR="00671D18" w:rsidRPr="009A2196">
        <w:rPr>
          <w:rFonts w:asciiTheme="majorHAnsi" w:hAnsiTheme="majorHAnsi" w:cstheme="majorHAnsi"/>
        </w:rPr>
        <w:t>RE</w:t>
      </w:r>
      <w:r w:rsidRPr="009A2196">
        <w:rPr>
          <w:rFonts w:asciiTheme="majorHAnsi" w:hAnsiTheme="majorHAnsi" w:cstheme="majorHAnsi"/>
        </w:rPr>
        <w:t xml:space="preserve"> and the following policies and staff are aware of the need to refer to these policies when appropriate</w:t>
      </w:r>
      <w:r w:rsidR="00C42485" w:rsidRPr="009A2196">
        <w:rPr>
          <w:rFonts w:asciiTheme="majorHAnsi" w:hAnsiTheme="majorHAnsi" w:cstheme="majorHAnsi"/>
        </w:rPr>
        <w:t xml:space="preserve">. </w:t>
      </w:r>
    </w:p>
    <w:p w14:paraId="50D011C4" w14:textId="77777777" w:rsidR="0075081B" w:rsidRPr="009A2196" w:rsidRDefault="0075081B" w:rsidP="00917BD5">
      <w:pPr>
        <w:pStyle w:val="ListParagraph"/>
        <w:numPr>
          <w:ilvl w:val="0"/>
          <w:numId w:val="7"/>
        </w:numPr>
        <w:tabs>
          <w:tab w:val="left" w:pos="1080"/>
        </w:tabs>
        <w:autoSpaceDE w:val="0"/>
        <w:autoSpaceDN w:val="0"/>
        <w:spacing w:after="0" w:line="240" w:lineRule="auto"/>
        <w:rPr>
          <w:rFonts w:asciiTheme="majorHAnsi" w:hAnsiTheme="majorHAnsi" w:cstheme="majorHAnsi"/>
        </w:rPr>
      </w:pPr>
      <w:r w:rsidRPr="009A2196">
        <w:rPr>
          <w:rFonts w:asciiTheme="majorHAnsi" w:hAnsiTheme="majorHAnsi" w:cstheme="majorHAnsi"/>
        </w:rPr>
        <w:t>Teaching and Learning</w:t>
      </w:r>
      <w:r w:rsidR="00CF3BFA" w:rsidRPr="009A2196">
        <w:rPr>
          <w:rFonts w:asciiTheme="majorHAnsi" w:hAnsiTheme="majorHAnsi" w:cstheme="majorHAnsi"/>
        </w:rPr>
        <w:t xml:space="preserve"> Policy</w:t>
      </w:r>
    </w:p>
    <w:p w14:paraId="59466F55" w14:textId="77777777" w:rsidR="0075081B" w:rsidRPr="009A2196" w:rsidRDefault="0075081B" w:rsidP="00917BD5">
      <w:pPr>
        <w:pStyle w:val="ListParagraph"/>
        <w:numPr>
          <w:ilvl w:val="0"/>
          <w:numId w:val="7"/>
        </w:numPr>
        <w:tabs>
          <w:tab w:val="left" w:pos="1080"/>
        </w:tabs>
        <w:autoSpaceDE w:val="0"/>
        <w:autoSpaceDN w:val="0"/>
        <w:spacing w:after="0" w:line="240" w:lineRule="auto"/>
        <w:rPr>
          <w:rFonts w:asciiTheme="majorHAnsi" w:hAnsiTheme="majorHAnsi" w:cstheme="majorHAnsi"/>
        </w:rPr>
      </w:pPr>
      <w:r w:rsidRPr="009A2196">
        <w:rPr>
          <w:rFonts w:asciiTheme="majorHAnsi" w:hAnsiTheme="majorHAnsi" w:cstheme="majorHAnsi"/>
        </w:rPr>
        <w:t>Equal Opportunities</w:t>
      </w:r>
      <w:r w:rsidR="00CF3BFA" w:rsidRPr="009A2196">
        <w:rPr>
          <w:rFonts w:asciiTheme="majorHAnsi" w:hAnsiTheme="majorHAnsi" w:cstheme="majorHAnsi"/>
        </w:rPr>
        <w:t xml:space="preserve"> Policy</w:t>
      </w:r>
    </w:p>
    <w:p w14:paraId="7E29F5A1" w14:textId="77777777" w:rsidR="0075081B" w:rsidRPr="009A2196" w:rsidRDefault="0075081B" w:rsidP="00917BD5">
      <w:pPr>
        <w:pStyle w:val="ListParagraph"/>
        <w:numPr>
          <w:ilvl w:val="0"/>
          <w:numId w:val="7"/>
        </w:numPr>
        <w:tabs>
          <w:tab w:val="left" w:pos="1080"/>
        </w:tabs>
        <w:autoSpaceDE w:val="0"/>
        <w:autoSpaceDN w:val="0"/>
        <w:spacing w:after="0" w:line="240" w:lineRule="auto"/>
        <w:rPr>
          <w:rFonts w:asciiTheme="majorHAnsi" w:hAnsiTheme="majorHAnsi" w:cstheme="majorHAnsi"/>
        </w:rPr>
      </w:pPr>
      <w:r w:rsidRPr="009A2196">
        <w:rPr>
          <w:rFonts w:asciiTheme="majorHAnsi" w:hAnsiTheme="majorHAnsi" w:cstheme="majorHAnsi"/>
        </w:rPr>
        <w:t xml:space="preserve">Child Protection </w:t>
      </w:r>
      <w:r w:rsidR="00CF3BFA" w:rsidRPr="009A2196">
        <w:rPr>
          <w:rFonts w:asciiTheme="majorHAnsi" w:hAnsiTheme="majorHAnsi" w:cstheme="majorHAnsi"/>
        </w:rPr>
        <w:t xml:space="preserve">Policy </w:t>
      </w:r>
    </w:p>
    <w:p w14:paraId="2AC114F4" w14:textId="77777777" w:rsidR="00671D18" w:rsidRPr="009A2196" w:rsidRDefault="00671D18" w:rsidP="00917BD5">
      <w:pPr>
        <w:pStyle w:val="ListParagraph"/>
        <w:numPr>
          <w:ilvl w:val="0"/>
          <w:numId w:val="7"/>
        </w:numPr>
        <w:tabs>
          <w:tab w:val="left" w:pos="1080"/>
        </w:tabs>
        <w:autoSpaceDE w:val="0"/>
        <w:autoSpaceDN w:val="0"/>
        <w:spacing w:after="0" w:line="240" w:lineRule="auto"/>
        <w:rPr>
          <w:rFonts w:asciiTheme="majorHAnsi" w:hAnsiTheme="majorHAnsi" w:cstheme="majorHAnsi"/>
          <w:i/>
        </w:rPr>
      </w:pPr>
      <w:r w:rsidRPr="009A2196">
        <w:rPr>
          <w:rFonts w:asciiTheme="majorHAnsi" w:hAnsiTheme="majorHAnsi" w:cstheme="majorHAnsi"/>
          <w:i/>
        </w:rPr>
        <w:t>SMSC Policy</w:t>
      </w:r>
    </w:p>
    <w:p w14:paraId="4C4DAB08" w14:textId="77777777" w:rsidR="00F87C3E" w:rsidRPr="009A2196" w:rsidRDefault="00F87C3E" w:rsidP="00917BD5">
      <w:pPr>
        <w:pStyle w:val="ListParagraph"/>
        <w:numPr>
          <w:ilvl w:val="0"/>
          <w:numId w:val="7"/>
        </w:numPr>
        <w:tabs>
          <w:tab w:val="left" w:pos="1080"/>
        </w:tabs>
        <w:autoSpaceDE w:val="0"/>
        <w:autoSpaceDN w:val="0"/>
        <w:spacing w:after="0" w:line="240" w:lineRule="auto"/>
        <w:rPr>
          <w:rFonts w:asciiTheme="majorHAnsi" w:hAnsiTheme="majorHAnsi" w:cstheme="majorHAnsi"/>
          <w:i/>
        </w:rPr>
      </w:pPr>
      <w:r w:rsidRPr="009A2196">
        <w:rPr>
          <w:rFonts w:asciiTheme="majorHAnsi" w:hAnsiTheme="majorHAnsi" w:cstheme="majorHAnsi"/>
          <w:i/>
        </w:rPr>
        <w:t>British Values</w:t>
      </w:r>
    </w:p>
    <w:p w14:paraId="41018715" w14:textId="454E9174" w:rsidR="003B27D0" w:rsidRPr="000D4F9E" w:rsidRDefault="00F87C3E" w:rsidP="00917BD5">
      <w:pPr>
        <w:pStyle w:val="ListParagraph"/>
        <w:numPr>
          <w:ilvl w:val="0"/>
          <w:numId w:val="7"/>
        </w:numPr>
        <w:tabs>
          <w:tab w:val="left" w:pos="1080"/>
        </w:tabs>
        <w:autoSpaceDE w:val="0"/>
        <w:autoSpaceDN w:val="0"/>
        <w:spacing w:after="0" w:line="240" w:lineRule="auto"/>
        <w:rPr>
          <w:rFonts w:asciiTheme="majorHAnsi" w:hAnsiTheme="majorHAnsi" w:cstheme="majorHAnsi"/>
          <w:i/>
        </w:rPr>
      </w:pPr>
      <w:r w:rsidRPr="009A2196">
        <w:rPr>
          <w:rFonts w:asciiTheme="majorHAnsi" w:hAnsiTheme="majorHAnsi" w:cstheme="majorHAnsi"/>
          <w:i/>
        </w:rPr>
        <w:t>Prevent Strategy</w:t>
      </w:r>
    </w:p>
    <w:p w14:paraId="357DDA0F" w14:textId="77777777" w:rsidR="003B27D0" w:rsidRPr="009A2196" w:rsidRDefault="003B27D0" w:rsidP="00917BD5">
      <w:pPr>
        <w:spacing w:line="240" w:lineRule="auto"/>
        <w:rPr>
          <w:rFonts w:asciiTheme="majorHAnsi" w:hAnsiTheme="majorHAnsi" w:cstheme="majorHAnsi"/>
          <w:b/>
        </w:rPr>
      </w:pPr>
    </w:p>
    <w:p w14:paraId="7FAC52AC" w14:textId="72A816C1" w:rsidR="0075081B" w:rsidRPr="009A2196" w:rsidRDefault="0075081B" w:rsidP="00917BD5">
      <w:pPr>
        <w:spacing w:line="240" w:lineRule="auto"/>
        <w:rPr>
          <w:rFonts w:asciiTheme="majorHAnsi" w:hAnsiTheme="majorHAnsi" w:cstheme="majorHAnsi"/>
          <w:b/>
        </w:rPr>
      </w:pPr>
      <w:r w:rsidRPr="009A2196">
        <w:rPr>
          <w:rFonts w:asciiTheme="majorHAnsi" w:hAnsiTheme="majorHAnsi" w:cstheme="majorHAnsi"/>
          <w:b/>
        </w:rPr>
        <w:t>Training and support for staff</w:t>
      </w:r>
    </w:p>
    <w:p w14:paraId="10EC8B25" w14:textId="77777777" w:rsidR="0075081B" w:rsidRPr="009A2196" w:rsidRDefault="0075081B" w:rsidP="00917BD5">
      <w:pPr>
        <w:spacing w:line="240" w:lineRule="auto"/>
        <w:rPr>
          <w:rFonts w:asciiTheme="majorHAnsi" w:hAnsiTheme="majorHAnsi" w:cstheme="majorHAnsi"/>
        </w:rPr>
      </w:pPr>
      <w:r w:rsidRPr="009A2196">
        <w:rPr>
          <w:rFonts w:asciiTheme="majorHAnsi" w:hAnsiTheme="majorHAnsi" w:cstheme="majorHAnsi"/>
        </w:rPr>
        <w:t xml:space="preserve">All staff benefit from training in order to enhance their </w:t>
      </w:r>
      <w:r w:rsidR="00671D18" w:rsidRPr="009A2196">
        <w:rPr>
          <w:rFonts w:asciiTheme="majorHAnsi" w:hAnsiTheme="majorHAnsi" w:cstheme="majorHAnsi"/>
        </w:rPr>
        <w:t>RE</w:t>
      </w:r>
      <w:r w:rsidRPr="009A2196">
        <w:rPr>
          <w:rFonts w:asciiTheme="majorHAnsi" w:hAnsiTheme="majorHAnsi" w:cstheme="majorHAnsi"/>
        </w:rPr>
        <w:t xml:space="preserve"> delivery skills.  Opportunities are provided for staff to identify individual training needs on a yearly basis and relevant support is provided. </w:t>
      </w:r>
    </w:p>
    <w:p w14:paraId="495C5B06" w14:textId="77777777" w:rsidR="0082237A" w:rsidRPr="009A2196" w:rsidRDefault="0082237A" w:rsidP="00917BD5">
      <w:pPr>
        <w:spacing w:line="240" w:lineRule="auto"/>
        <w:rPr>
          <w:rFonts w:asciiTheme="majorHAnsi" w:hAnsiTheme="majorHAnsi" w:cstheme="majorHAnsi"/>
          <w:b/>
        </w:rPr>
      </w:pPr>
      <w:r w:rsidRPr="009A2196">
        <w:rPr>
          <w:rFonts w:asciiTheme="majorHAnsi" w:hAnsiTheme="majorHAnsi" w:cstheme="majorHAnsi"/>
          <w:b/>
        </w:rPr>
        <w:t xml:space="preserve">Dissemination </w:t>
      </w:r>
    </w:p>
    <w:p w14:paraId="771CC9EC" w14:textId="77777777" w:rsidR="0082237A" w:rsidRPr="009A2196" w:rsidRDefault="0082237A" w:rsidP="00917BD5">
      <w:pPr>
        <w:spacing w:line="240" w:lineRule="auto"/>
        <w:rPr>
          <w:rFonts w:asciiTheme="majorHAnsi" w:hAnsiTheme="majorHAnsi" w:cstheme="majorHAnsi"/>
        </w:rPr>
      </w:pPr>
      <w:r w:rsidRPr="009A2196">
        <w:rPr>
          <w:rFonts w:asciiTheme="majorHAnsi" w:hAnsiTheme="majorHAnsi" w:cstheme="majorHAnsi"/>
        </w:rPr>
        <w:t xml:space="preserve">This policy is available on our school website where it can be accessed by the community. Training is regularly delivered to staff on the policy content. Copies are available from the school office on request from parents/carers. </w:t>
      </w:r>
    </w:p>
    <w:p w14:paraId="267B4D49" w14:textId="77777777" w:rsidR="0075081B" w:rsidRPr="009A2196" w:rsidRDefault="0075081B" w:rsidP="00917BD5">
      <w:pPr>
        <w:spacing w:line="240" w:lineRule="auto"/>
        <w:rPr>
          <w:rFonts w:asciiTheme="majorHAnsi" w:hAnsiTheme="majorHAnsi" w:cstheme="majorHAnsi"/>
          <w:b/>
        </w:rPr>
      </w:pPr>
      <w:r w:rsidRPr="009A2196">
        <w:rPr>
          <w:rFonts w:asciiTheme="majorHAnsi" w:hAnsiTheme="majorHAnsi" w:cstheme="majorHAnsi"/>
          <w:b/>
        </w:rPr>
        <w:t>Policy Review</w:t>
      </w:r>
    </w:p>
    <w:p w14:paraId="6350A862" w14:textId="77777777" w:rsidR="0075081B" w:rsidRPr="009A2196" w:rsidRDefault="0075081B" w:rsidP="00917BD5">
      <w:pPr>
        <w:spacing w:line="240" w:lineRule="auto"/>
        <w:rPr>
          <w:rFonts w:asciiTheme="majorHAnsi" w:hAnsiTheme="majorHAnsi" w:cstheme="majorHAnsi"/>
        </w:rPr>
      </w:pPr>
      <w:r w:rsidRPr="009A2196">
        <w:rPr>
          <w:rFonts w:asciiTheme="majorHAnsi" w:hAnsiTheme="majorHAnsi" w:cstheme="majorHAnsi"/>
        </w:rPr>
        <w:t xml:space="preserve">This policy is reviewed </w:t>
      </w:r>
      <w:r w:rsidRPr="009A2196">
        <w:rPr>
          <w:rFonts w:asciiTheme="majorHAnsi" w:hAnsiTheme="majorHAnsi" w:cstheme="majorHAnsi"/>
          <w:highlight w:val="lightGray"/>
        </w:rPr>
        <w:t>annually</w:t>
      </w:r>
      <w:r w:rsidRPr="009A2196">
        <w:rPr>
          <w:rFonts w:asciiTheme="majorHAnsi" w:hAnsiTheme="majorHAnsi" w:cstheme="majorHAnsi"/>
        </w:rPr>
        <w:t xml:space="preserve">. </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2002"/>
        <w:gridCol w:w="1995"/>
        <w:gridCol w:w="2519"/>
      </w:tblGrid>
      <w:tr w:rsidR="0075081B" w:rsidRPr="009A2196" w14:paraId="1B2EF3F9" w14:textId="77777777" w:rsidTr="00EC763C">
        <w:tc>
          <w:tcPr>
            <w:tcW w:w="0" w:type="auto"/>
          </w:tcPr>
          <w:p w14:paraId="2858A0A7" w14:textId="77777777" w:rsidR="0075081B" w:rsidRPr="009A2196" w:rsidRDefault="0075081B" w:rsidP="00917BD5">
            <w:pPr>
              <w:spacing w:line="240" w:lineRule="auto"/>
              <w:rPr>
                <w:rFonts w:asciiTheme="majorHAnsi" w:hAnsiTheme="majorHAnsi" w:cstheme="majorHAnsi"/>
              </w:rPr>
            </w:pPr>
          </w:p>
        </w:tc>
        <w:tc>
          <w:tcPr>
            <w:tcW w:w="0" w:type="auto"/>
          </w:tcPr>
          <w:p w14:paraId="6B17F378" w14:textId="77777777" w:rsidR="0075081B" w:rsidRPr="009A2196" w:rsidRDefault="0075081B" w:rsidP="00917BD5">
            <w:pPr>
              <w:spacing w:line="240" w:lineRule="auto"/>
              <w:rPr>
                <w:rFonts w:asciiTheme="majorHAnsi" w:hAnsiTheme="majorHAnsi" w:cstheme="majorHAnsi"/>
              </w:rPr>
            </w:pPr>
            <w:r w:rsidRPr="009A2196">
              <w:rPr>
                <w:rFonts w:asciiTheme="majorHAnsi" w:hAnsiTheme="majorHAnsi" w:cstheme="majorHAnsi"/>
              </w:rPr>
              <w:t>Signed Headteacher</w:t>
            </w:r>
          </w:p>
        </w:tc>
        <w:tc>
          <w:tcPr>
            <w:tcW w:w="0" w:type="auto"/>
          </w:tcPr>
          <w:p w14:paraId="10E42368" w14:textId="77777777" w:rsidR="0075081B" w:rsidRPr="009A2196" w:rsidRDefault="0075081B" w:rsidP="00917BD5">
            <w:pPr>
              <w:spacing w:line="240" w:lineRule="auto"/>
              <w:rPr>
                <w:rFonts w:asciiTheme="majorHAnsi" w:hAnsiTheme="majorHAnsi" w:cstheme="majorHAnsi"/>
              </w:rPr>
            </w:pPr>
            <w:r w:rsidRPr="009A2196">
              <w:rPr>
                <w:rFonts w:asciiTheme="majorHAnsi" w:hAnsiTheme="majorHAnsi" w:cstheme="majorHAnsi"/>
              </w:rPr>
              <w:t>Signed Chair of Governors</w:t>
            </w:r>
          </w:p>
        </w:tc>
      </w:tr>
      <w:tr w:rsidR="0082237A" w:rsidRPr="009A2196" w14:paraId="07AF3758" w14:textId="77777777" w:rsidTr="00EC763C">
        <w:tc>
          <w:tcPr>
            <w:tcW w:w="0" w:type="auto"/>
          </w:tcPr>
          <w:p w14:paraId="73524ADB" w14:textId="77777777" w:rsidR="0082237A" w:rsidRPr="009A2196" w:rsidRDefault="0082237A" w:rsidP="00917BD5">
            <w:pPr>
              <w:spacing w:line="240" w:lineRule="auto"/>
              <w:rPr>
                <w:rFonts w:asciiTheme="majorHAnsi" w:hAnsiTheme="majorHAnsi" w:cstheme="majorHAnsi"/>
              </w:rPr>
            </w:pPr>
            <w:r w:rsidRPr="009A2196">
              <w:rPr>
                <w:rFonts w:asciiTheme="majorHAnsi" w:hAnsiTheme="majorHAnsi" w:cstheme="majorHAnsi"/>
              </w:rPr>
              <w:t>Date of review</w:t>
            </w:r>
            <w:r w:rsidR="00EC763C" w:rsidRPr="009A2196">
              <w:rPr>
                <w:rFonts w:asciiTheme="majorHAnsi" w:hAnsiTheme="majorHAnsi" w:cstheme="majorHAnsi"/>
              </w:rPr>
              <w:t>:</w:t>
            </w:r>
          </w:p>
        </w:tc>
        <w:tc>
          <w:tcPr>
            <w:tcW w:w="0" w:type="auto"/>
          </w:tcPr>
          <w:p w14:paraId="370EA4A0" w14:textId="77777777" w:rsidR="0082237A" w:rsidRPr="009A2196" w:rsidRDefault="0082237A" w:rsidP="00917BD5">
            <w:pPr>
              <w:spacing w:line="240" w:lineRule="auto"/>
              <w:rPr>
                <w:rFonts w:asciiTheme="majorHAnsi" w:hAnsiTheme="majorHAnsi" w:cstheme="majorHAnsi"/>
              </w:rPr>
            </w:pPr>
          </w:p>
          <w:p w14:paraId="47CE6BB6" w14:textId="77777777" w:rsidR="0082237A" w:rsidRPr="009A2196" w:rsidRDefault="0082237A" w:rsidP="00917BD5">
            <w:pPr>
              <w:spacing w:line="240" w:lineRule="auto"/>
              <w:rPr>
                <w:rFonts w:asciiTheme="majorHAnsi" w:hAnsiTheme="majorHAnsi" w:cstheme="majorHAnsi"/>
              </w:rPr>
            </w:pPr>
          </w:p>
        </w:tc>
        <w:tc>
          <w:tcPr>
            <w:tcW w:w="0" w:type="auto"/>
          </w:tcPr>
          <w:p w14:paraId="5506F9EF" w14:textId="77777777" w:rsidR="0082237A" w:rsidRPr="009A2196" w:rsidRDefault="0082237A" w:rsidP="00917BD5">
            <w:pPr>
              <w:spacing w:line="240" w:lineRule="auto"/>
              <w:rPr>
                <w:rFonts w:asciiTheme="majorHAnsi" w:hAnsiTheme="majorHAnsi" w:cstheme="majorHAnsi"/>
              </w:rPr>
            </w:pPr>
          </w:p>
        </w:tc>
      </w:tr>
      <w:tr w:rsidR="0082237A" w:rsidRPr="009A2196" w14:paraId="44D46717" w14:textId="77777777" w:rsidTr="00EC763C">
        <w:tc>
          <w:tcPr>
            <w:tcW w:w="0" w:type="auto"/>
          </w:tcPr>
          <w:p w14:paraId="67EAE590" w14:textId="77777777" w:rsidR="0082237A" w:rsidRPr="009A2196" w:rsidRDefault="0082237A" w:rsidP="00917BD5">
            <w:pPr>
              <w:spacing w:line="240" w:lineRule="auto"/>
              <w:rPr>
                <w:rFonts w:asciiTheme="majorHAnsi" w:hAnsiTheme="majorHAnsi" w:cstheme="majorHAnsi"/>
              </w:rPr>
            </w:pPr>
            <w:r w:rsidRPr="009A2196">
              <w:rPr>
                <w:rFonts w:asciiTheme="majorHAnsi" w:hAnsiTheme="majorHAnsi" w:cstheme="majorHAnsi"/>
              </w:rPr>
              <w:t>Date of next review</w:t>
            </w:r>
            <w:r w:rsidR="00EC763C" w:rsidRPr="009A2196">
              <w:rPr>
                <w:rFonts w:asciiTheme="majorHAnsi" w:hAnsiTheme="majorHAnsi" w:cstheme="majorHAnsi"/>
              </w:rPr>
              <w:t>:</w:t>
            </w:r>
          </w:p>
        </w:tc>
        <w:tc>
          <w:tcPr>
            <w:tcW w:w="0" w:type="auto"/>
          </w:tcPr>
          <w:p w14:paraId="3975A0CD" w14:textId="77777777" w:rsidR="0082237A" w:rsidRPr="009A2196" w:rsidRDefault="0082237A" w:rsidP="00917BD5">
            <w:pPr>
              <w:spacing w:line="240" w:lineRule="auto"/>
              <w:rPr>
                <w:rFonts w:asciiTheme="majorHAnsi" w:hAnsiTheme="majorHAnsi" w:cstheme="majorHAnsi"/>
              </w:rPr>
            </w:pPr>
          </w:p>
        </w:tc>
        <w:tc>
          <w:tcPr>
            <w:tcW w:w="0" w:type="auto"/>
          </w:tcPr>
          <w:p w14:paraId="70A6A9FE" w14:textId="77777777" w:rsidR="0082237A" w:rsidRPr="009A2196" w:rsidRDefault="0082237A" w:rsidP="00917BD5">
            <w:pPr>
              <w:spacing w:line="240" w:lineRule="auto"/>
              <w:rPr>
                <w:rFonts w:asciiTheme="majorHAnsi" w:hAnsiTheme="majorHAnsi" w:cstheme="majorHAnsi"/>
              </w:rPr>
            </w:pPr>
          </w:p>
        </w:tc>
      </w:tr>
    </w:tbl>
    <w:p w14:paraId="23215EAB" w14:textId="11E99137" w:rsidR="001C306E" w:rsidRPr="001C306E" w:rsidRDefault="001C306E" w:rsidP="00917BD5">
      <w:pPr>
        <w:spacing w:line="240" w:lineRule="auto"/>
        <w:rPr>
          <w:rFonts w:cstheme="minorHAnsi"/>
          <w:i/>
          <w:iCs/>
        </w:rPr>
      </w:pPr>
      <w:r w:rsidRPr="009A2196">
        <w:rPr>
          <w:rFonts w:asciiTheme="majorHAnsi" w:hAnsiTheme="majorHAnsi" w:cstheme="majorHAnsi"/>
        </w:rPr>
        <w:t xml:space="preserve"> </w:t>
      </w:r>
      <w:r w:rsidR="003B27D0" w:rsidRPr="009A2196">
        <w:rPr>
          <w:rFonts w:asciiTheme="majorHAnsi" w:hAnsiTheme="majorHAnsi" w:cstheme="majorHAnsi"/>
          <w:i/>
          <w:iCs/>
        </w:rPr>
        <w:t>P</w:t>
      </w:r>
      <w:r w:rsidRPr="009A2196">
        <w:rPr>
          <w:rFonts w:asciiTheme="majorHAnsi" w:hAnsiTheme="majorHAnsi" w:cstheme="majorHAnsi"/>
          <w:i/>
          <w:iCs/>
        </w:rPr>
        <w:t>olicy re</w:t>
      </w:r>
      <w:r w:rsidRPr="001C306E">
        <w:rPr>
          <w:rFonts w:cstheme="minorHAnsi"/>
          <w:i/>
          <w:iCs/>
        </w:rPr>
        <w:t xml:space="preserve">vised </w:t>
      </w:r>
      <w:r w:rsidR="007E42F6">
        <w:rPr>
          <w:rFonts w:cstheme="minorHAnsi"/>
          <w:i/>
          <w:iCs/>
        </w:rPr>
        <w:t>May 2025</w:t>
      </w:r>
    </w:p>
    <w:sectPr w:rsidR="001C306E" w:rsidRPr="001C306E" w:rsidSect="003C018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3225A5F"/>
    <w:multiLevelType w:val="singleLevel"/>
    <w:tmpl w:val="FFFFFFFF"/>
    <w:lvl w:ilvl="0">
      <w:numFmt w:val="decimal"/>
      <w:lvlText w:val="*"/>
      <w:lvlJc w:val="left"/>
    </w:lvl>
  </w:abstractNum>
  <w:abstractNum w:abstractNumId="2" w15:restartNumberingAfterBreak="0">
    <w:nsid w:val="09787D04"/>
    <w:multiLevelType w:val="hybridMultilevel"/>
    <w:tmpl w:val="9ABC86C0"/>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0C6C2CD7"/>
    <w:multiLevelType w:val="hybridMultilevel"/>
    <w:tmpl w:val="BB7402D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2DC3306"/>
    <w:multiLevelType w:val="hybridMultilevel"/>
    <w:tmpl w:val="B9D0CE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384F9A"/>
    <w:multiLevelType w:val="hybridMultilevel"/>
    <w:tmpl w:val="4C64F4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F4101C2"/>
    <w:multiLevelType w:val="hybridMultilevel"/>
    <w:tmpl w:val="4C64F480"/>
    <w:lvl w:ilvl="0" w:tplc="0809000F">
      <w:start w:val="1"/>
      <w:numFmt w:val="decimal"/>
      <w:lvlText w:val="%1."/>
      <w:lvlJc w:val="left"/>
      <w:pPr>
        <w:ind w:left="927"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32834A8"/>
    <w:multiLevelType w:val="hybridMultilevel"/>
    <w:tmpl w:val="95347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3CC66AC"/>
    <w:multiLevelType w:val="hybridMultilevel"/>
    <w:tmpl w:val="422E51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5BD64E8"/>
    <w:multiLevelType w:val="hybridMultilevel"/>
    <w:tmpl w:val="FCFAB1E6"/>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18707DF"/>
    <w:multiLevelType w:val="hybridMultilevel"/>
    <w:tmpl w:val="6BB8EC14"/>
    <w:lvl w:ilvl="0" w:tplc="FFFFFFFF">
      <w:start w:val="1"/>
      <w:numFmt w:val="bullet"/>
      <w:lvlText w:val=""/>
      <w:lvlJc w:val="left"/>
      <w:pPr>
        <w:tabs>
          <w:tab w:val="num" w:pos="417"/>
        </w:tabs>
        <w:ind w:left="417" w:hanging="360"/>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cs="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3014C3F"/>
    <w:multiLevelType w:val="hybridMultilevel"/>
    <w:tmpl w:val="00589D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3F427F8"/>
    <w:multiLevelType w:val="hybridMultilevel"/>
    <w:tmpl w:val="033447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FE252A3"/>
    <w:multiLevelType w:val="hybridMultilevel"/>
    <w:tmpl w:val="EE8AC8DC"/>
    <w:lvl w:ilvl="0" w:tplc="08090005">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545746FD"/>
    <w:multiLevelType w:val="hybridMultilevel"/>
    <w:tmpl w:val="13CCD3D0"/>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572B5644"/>
    <w:multiLevelType w:val="hybridMultilevel"/>
    <w:tmpl w:val="80F84804"/>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16" w15:restartNumberingAfterBreak="0">
    <w:nsid w:val="61303866"/>
    <w:multiLevelType w:val="hybridMultilevel"/>
    <w:tmpl w:val="A2D425C6"/>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651F11A1"/>
    <w:multiLevelType w:val="hybridMultilevel"/>
    <w:tmpl w:val="8D5452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BB00EA0"/>
    <w:multiLevelType w:val="hybridMultilevel"/>
    <w:tmpl w:val="CFA4597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B43E9F"/>
    <w:multiLevelType w:val="hybridMultilevel"/>
    <w:tmpl w:val="15246E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5E811FC"/>
    <w:multiLevelType w:val="hybridMultilevel"/>
    <w:tmpl w:val="6EB21D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80063E3"/>
    <w:multiLevelType w:val="multilevel"/>
    <w:tmpl w:val="8DDCC0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912037D"/>
    <w:multiLevelType w:val="hybridMultilevel"/>
    <w:tmpl w:val="7D8833AE"/>
    <w:lvl w:ilvl="0" w:tplc="FFFFFFFF">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C465ADC"/>
    <w:multiLevelType w:val="hybridMultilevel"/>
    <w:tmpl w:val="F030F612"/>
    <w:lvl w:ilvl="0" w:tplc="08090003">
      <w:start w:val="1"/>
      <w:numFmt w:val="bullet"/>
      <w:lvlText w:val="o"/>
      <w:lvlJc w:val="left"/>
      <w:pPr>
        <w:tabs>
          <w:tab w:val="num" w:pos="360"/>
        </w:tabs>
        <w:ind w:left="360" w:hanging="360"/>
      </w:pPr>
      <w:rPr>
        <w:rFonts w:ascii="Courier New" w:hAnsi="Courier New" w:cs="Courier New"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start w:val="1"/>
      <w:numFmt w:val="bullet"/>
      <w:lvlText w:val=""/>
      <w:lvlJc w:val="left"/>
      <w:pPr>
        <w:tabs>
          <w:tab w:val="num" w:pos="1800"/>
        </w:tabs>
        <w:ind w:left="1800" w:hanging="360"/>
      </w:pPr>
      <w:rPr>
        <w:rFonts w:ascii="Wingdings" w:hAnsi="Wingdings" w:cs="Wingdings" w:hint="default"/>
      </w:rPr>
    </w:lvl>
    <w:lvl w:ilvl="3" w:tplc="08090001">
      <w:start w:val="1"/>
      <w:numFmt w:val="bullet"/>
      <w:lvlText w:val=""/>
      <w:lvlJc w:val="left"/>
      <w:pPr>
        <w:tabs>
          <w:tab w:val="num" w:pos="2520"/>
        </w:tabs>
        <w:ind w:left="2520" w:hanging="360"/>
      </w:pPr>
      <w:rPr>
        <w:rFonts w:ascii="Symbol" w:hAnsi="Symbol" w:cs="Symbol" w:hint="default"/>
      </w:rPr>
    </w:lvl>
    <w:lvl w:ilvl="4" w:tplc="08090003">
      <w:start w:val="1"/>
      <w:numFmt w:val="bullet"/>
      <w:lvlText w:val="o"/>
      <w:lvlJc w:val="left"/>
      <w:pPr>
        <w:tabs>
          <w:tab w:val="num" w:pos="3240"/>
        </w:tabs>
        <w:ind w:left="3240" w:hanging="360"/>
      </w:pPr>
      <w:rPr>
        <w:rFonts w:ascii="Courier New" w:hAnsi="Courier New" w:cs="Courier New" w:hint="default"/>
      </w:rPr>
    </w:lvl>
    <w:lvl w:ilvl="5" w:tplc="08090005">
      <w:start w:val="1"/>
      <w:numFmt w:val="bullet"/>
      <w:lvlText w:val=""/>
      <w:lvlJc w:val="left"/>
      <w:pPr>
        <w:tabs>
          <w:tab w:val="num" w:pos="3960"/>
        </w:tabs>
        <w:ind w:left="3960" w:hanging="360"/>
      </w:pPr>
      <w:rPr>
        <w:rFonts w:ascii="Wingdings" w:hAnsi="Wingdings" w:cs="Wingdings" w:hint="default"/>
      </w:rPr>
    </w:lvl>
    <w:lvl w:ilvl="6" w:tplc="08090001">
      <w:start w:val="1"/>
      <w:numFmt w:val="bullet"/>
      <w:lvlText w:val=""/>
      <w:lvlJc w:val="left"/>
      <w:pPr>
        <w:tabs>
          <w:tab w:val="num" w:pos="4680"/>
        </w:tabs>
        <w:ind w:left="4680" w:hanging="360"/>
      </w:pPr>
      <w:rPr>
        <w:rFonts w:ascii="Symbol" w:hAnsi="Symbol" w:cs="Symbol" w:hint="default"/>
      </w:rPr>
    </w:lvl>
    <w:lvl w:ilvl="7" w:tplc="08090003">
      <w:start w:val="1"/>
      <w:numFmt w:val="bullet"/>
      <w:lvlText w:val="o"/>
      <w:lvlJc w:val="left"/>
      <w:pPr>
        <w:tabs>
          <w:tab w:val="num" w:pos="5400"/>
        </w:tabs>
        <w:ind w:left="5400" w:hanging="360"/>
      </w:pPr>
      <w:rPr>
        <w:rFonts w:ascii="Courier New" w:hAnsi="Courier New" w:cs="Courier New" w:hint="default"/>
      </w:rPr>
    </w:lvl>
    <w:lvl w:ilvl="8" w:tplc="08090005">
      <w:start w:val="1"/>
      <w:numFmt w:val="bullet"/>
      <w:lvlText w:val=""/>
      <w:lvlJc w:val="left"/>
      <w:pPr>
        <w:tabs>
          <w:tab w:val="num" w:pos="6120"/>
        </w:tabs>
        <w:ind w:left="6120" w:hanging="360"/>
      </w:pPr>
      <w:rPr>
        <w:rFonts w:ascii="Wingdings" w:hAnsi="Wingdings" w:cs="Wingdings" w:hint="default"/>
      </w:rPr>
    </w:lvl>
  </w:abstractNum>
  <w:abstractNum w:abstractNumId="24" w15:restartNumberingAfterBreak="0">
    <w:nsid w:val="7C6165CB"/>
    <w:multiLevelType w:val="singleLevel"/>
    <w:tmpl w:val="DC7628D6"/>
    <w:lvl w:ilvl="0">
      <w:start w:val="1"/>
      <w:numFmt w:val="bullet"/>
      <w:lvlText w:val=""/>
      <w:lvlJc w:val="left"/>
      <w:pPr>
        <w:tabs>
          <w:tab w:val="num" w:pos="360"/>
        </w:tabs>
        <w:ind w:left="360" w:hanging="360"/>
      </w:pPr>
      <w:rPr>
        <w:rFonts w:ascii="Symbol" w:hAnsi="Symbol" w:hint="default"/>
      </w:rPr>
    </w:lvl>
  </w:abstractNum>
  <w:num w:numId="1" w16cid:durableId="393705066">
    <w:abstractNumId w:val="13"/>
  </w:num>
  <w:num w:numId="2" w16cid:durableId="1878154845">
    <w:abstractNumId w:val="0"/>
    <w:lvlOverride w:ilvl="0">
      <w:lvl w:ilvl="0">
        <w:start w:val="1"/>
        <w:numFmt w:val="bullet"/>
        <w:lvlText w:val=""/>
        <w:legacy w:legacy="1" w:legacySpace="0" w:legacyIndent="360"/>
        <w:lvlJc w:val="left"/>
        <w:pPr>
          <w:ind w:left="1080" w:hanging="360"/>
        </w:pPr>
        <w:rPr>
          <w:rFonts w:ascii="Symbol" w:hAnsi="Symbol" w:hint="default"/>
        </w:rPr>
      </w:lvl>
    </w:lvlOverride>
  </w:num>
  <w:num w:numId="3" w16cid:durableId="817576269">
    <w:abstractNumId w:val="24"/>
  </w:num>
  <w:num w:numId="4" w16cid:durableId="1329333821">
    <w:abstractNumId w:val="19"/>
  </w:num>
  <w:num w:numId="5" w16cid:durableId="1431271156">
    <w:abstractNumId w:val="7"/>
  </w:num>
  <w:num w:numId="6" w16cid:durableId="1083724490">
    <w:abstractNumId w:val="1"/>
  </w:num>
  <w:num w:numId="7" w16cid:durableId="585309183">
    <w:abstractNumId w:val="20"/>
  </w:num>
  <w:num w:numId="8" w16cid:durableId="1604800518">
    <w:abstractNumId w:val="15"/>
  </w:num>
  <w:num w:numId="9" w16cid:durableId="1851486233">
    <w:abstractNumId w:val="2"/>
  </w:num>
  <w:num w:numId="10" w16cid:durableId="286350275">
    <w:abstractNumId w:val="14"/>
  </w:num>
  <w:num w:numId="11" w16cid:durableId="259528548">
    <w:abstractNumId w:val="16"/>
  </w:num>
  <w:num w:numId="12" w16cid:durableId="384107753">
    <w:abstractNumId w:val="23"/>
  </w:num>
  <w:num w:numId="13" w16cid:durableId="1090735340">
    <w:abstractNumId w:val="10"/>
  </w:num>
  <w:num w:numId="14" w16cid:durableId="896161981">
    <w:abstractNumId w:val="18"/>
  </w:num>
  <w:num w:numId="15" w16cid:durableId="1401244971">
    <w:abstractNumId w:val="12"/>
  </w:num>
  <w:num w:numId="16" w16cid:durableId="1530876650">
    <w:abstractNumId w:val="5"/>
  </w:num>
  <w:num w:numId="17" w16cid:durableId="780414503">
    <w:abstractNumId w:val="3"/>
  </w:num>
  <w:num w:numId="18" w16cid:durableId="1811438021">
    <w:abstractNumId w:val="9"/>
  </w:num>
  <w:num w:numId="19" w16cid:durableId="1727798843">
    <w:abstractNumId w:val="22"/>
  </w:num>
  <w:num w:numId="20" w16cid:durableId="580798293">
    <w:abstractNumId w:val="6"/>
  </w:num>
  <w:num w:numId="21" w16cid:durableId="998970077">
    <w:abstractNumId w:val="21"/>
  </w:num>
  <w:num w:numId="22" w16cid:durableId="1234196888">
    <w:abstractNumId w:val="4"/>
  </w:num>
  <w:num w:numId="23" w16cid:durableId="236483664">
    <w:abstractNumId w:val="8"/>
  </w:num>
  <w:num w:numId="24" w16cid:durableId="170146840">
    <w:abstractNumId w:val="11"/>
  </w:num>
  <w:num w:numId="25" w16cid:durableId="162287739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710B"/>
    <w:rsid w:val="000A0702"/>
    <w:rsid w:val="000B78EA"/>
    <w:rsid w:val="000D4F9E"/>
    <w:rsid w:val="001C306E"/>
    <w:rsid w:val="00221871"/>
    <w:rsid w:val="0022716D"/>
    <w:rsid w:val="002A0287"/>
    <w:rsid w:val="003B27D0"/>
    <w:rsid w:val="003C0183"/>
    <w:rsid w:val="0049576B"/>
    <w:rsid w:val="004C3367"/>
    <w:rsid w:val="004C62C7"/>
    <w:rsid w:val="004E6B81"/>
    <w:rsid w:val="005239C5"/>
    <w:rsid w:val="00534B6E"/>
    <w:rsid w:val="00551A17"/>
    <w:rsid w:val="00592A68"/>
    <w:rsid w:val="0059343B"/>
    <w:rsid w:val="0059535F"/>
    <w:rsid w:val="005973C8"/>
    <w:rsid w:val="005A0463"/>
    <w:rsid w:val="005A6816"/>
    <w:rsid w:val="005B743C"/>
    <w:rsid w:val="005F2467"/>
    <w:rsid w:val="005F5DCF"/>
    <w:rsid w:val="00613CD2"/>
    <w:rsid w:val="00671D18"/>
    <w:rsid w:val="0067219D"/>
    <w:rsid w:val="006811CB"/>
    <w:rsid w:val="006A06AE"/>
    <w:rsid w:val="006F617F"/>
    <w:rsid w:val="00720E3F"/>
    <w:rsid w:val="0075081B"/>
    <w:rsid w:val="00767290"/>
    <w:rsid w:val="00772336"/>
    <w:rsid w:val="007E42F6"/>
    <w:rsid w:val="008001C0"/>
    <w:rsid w:val="00803DF6"/>
    <w:rsid w:val="0082237A"/>
    <w:rsid w:val="008B384C"/>
    <w:rsid w:val="008F4A67"/>
    <w:rsid w:val="00917BD5"/>
    <w:rsid w:val="0096325F"/>
    <w:rsid w:val="0097414F"/>
    <w:rsid w:val="009A2196"/>
    <w:rsid w:val="009B041F"/>
    <w:rsid w:val="009B0C8E"/>
    <w:rsid w:val="009E49F4"/>
    <w:rsid w:val="00A5146D"/>
    <w:rsid w:val="00A662CC"/>
    <w:rsid w:val="00A937C0"/>
    <w:rsid w:val="00AA3346"/>
    <w:rsid w:val="00AB182F"/>
    <w:rsid w:val="00AD3070"/>
    <w:rsid w:val="00B07C08"/>
    <w:rsid w:val="00B35263"/>
    <w:rsid w:val="00B56D0D"/>
    <w:rsid w:val="00BB3373"/>
    <w:rsid w:val="00BD13FF"/>
    <w:rsid w:val="00C06514"/>
    <w:rsid w:val="00C201E8"/>
    <w:rsid w:val="00C42485"/>
    <w:rsid w:val="00C44405"/>
    <w:rsid w:val="00CB6B0C"/>
    <w:rsid w:val="00CF3BFA"/>
    <w:rsid w:val="00D37315"/>
    <w:rsid w:val="00D661AA"/>
    <w:rsid w:val="00D903A1"/>
    <w:rsid w:val="00DA5DC7"/>
    <w:rsid w:val="00DC7F19"/>
    <w:rsid w:val="00DF1CB2"/>
    <w:rsid w:val="00E37689"/>
    <w:rsid w:val="00E61ADB"/>
    <w:rsid w:val="00E90FBA"/>
    <w:rsid w:val="00EA19F8"/>
    <w:rsid w:val="00EB1F15"/>
    <w:rsid w:val="00EC69E0"/>
    <w:rsid w:val="00EC763C"/>
    <w:rsid w:val="00ED38BC"/>
    <w:rsid w:val="00F10503"/>
    <w:rsid w:val="00F368D8"/>
    <w:rsid w:val="00F7710B"/>
    <w:rsid w:val="00F80FB7"/>
    <w:rsid w:val="00F87C3E"/>
    <w:rsid w:val="00FD1D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B319F2"/>
  <w15:docId w15:val="{BD10003F-B1F4-4C74-8591-C31801F027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6325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4">
    <w:name w:val="heading 4"/>
    <w:basedOn w:val="Normal"/>
    <w:next w:val="Normal"/>
    <w:link w:val="Heading4Char"/>
    <w:qFormat/>
    <w:rsid w:val="00E61ADB"/>
    <w:pPr>
      <w:keepNext/>
      <w:autoSpaceDE w:val="0"/>
      <w:autoSpaceDN w:val="0"/>
      <w:spacing w:before="240" w:after="60" w:line="240" w:lineRule="auto"/>
      <w:outlineLvl w:val="3"/>
    </w:pPr>
    <w:rPr>
      <w:rFonts w:ascii="Times New Roman" w:eastAsia="Times New Roman" w:hAnsi="Times New Roman" w:cs="Times New Roman"/>
      <w:b/>
      <w:bCs/>
      <w:sz w:val="28"/>
      <w:szCs w:val="2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F7710B"/>
    <w:pPr>
      <w:pBdr>
        <w:top w:val="single" w:sz="6" w:space="1" w:color="auto"/>
      </w:pBdr>
      <w:spacing w:after="0" w:line="240" w:lineRule="auto"/>
    </w:pPr>
    <w:rPr>
      <w:rFonts w:ascii="Arial" w:eastAsia="Times New Roman" w:hAnsi="Arial" w:cs="Times New Roman"/>
      <w:sz w:val="20"/>
      <w:szCs w:val="20"/>
      <w:lang w:val="en-US"/>
    </w:rPr>
  </w:style>
  <w:style w:type="character" w:customStyle="1" w:styleId="BodyTextChar">
    <w:name w:val="Body Text Char"/>
    <w:basedOn w:val="DefaultParagraphFont"/>
    <w:link w:val="BodyText"/>
    <w:rsid w:val="00F7710B"/>
    <w:rPr>
      <w:rFonts w:ascii="Arial" w:eastAsia="Times New Roman" w:hAnsi="Arial" w:cs="Times New Roman"/>
      <w:sz w:val="20"/>
      <w:szCs w:val="20"/>
      <w:lang w:val="en-US"/>
    </w:rPr>
  </w:style>
  <w:style w:type="character" w:styleId="Hyperlink">
    <w:name w:val="Hyperlink"/>
    <w:basedOn w:val="DefaultParagraphFont"/>
    <w:uiPriority w:val="99"/>
    <w:unhideWhenUsed/>
    <w:rsid w:val="00F7710B"/>
    <w:rPr>
      <w:color w:val="0563C1" w:themeColor="hyperlink"/>
      <w:u w:val="single"/>
    </w:rPr>
  </w:style>
  <w:style w:type="paragraph" w:customStyle="1" w:styleId="Default">
    <w:name w:val="Default"/>
    <w:rsid w:val="00F7710B"/>
    <w:pPr>
      <w:autoSpaceDE w:val="0"/>
      <w:autoSpaceDN w:val="0"/>
      <w:adjustRightInd w:val="0"/>
      <w:spacing w:after="0" w:line="240" w:lineRule="auto"/>
    </w:pPr>
    <w:rPr>
      <w:rFonts w:ascii="Calibri" w:hAnsi="Calibri" w:cs="Calibri"/>
      <w:color w:val="000000"/>
      <w:sz w:val="24"/>
      <w:szCs w:val="24"/>
    </w:rPr>
  </w:style>
  <w:style w:type="character" w:customStyle="1" w:styleId="Heading4Char">
    <w:name w:val="Heading 4 Char"/>
    <w:basedOn w:val="DefaultParagraphFont"/>
    <w:link w:val="Heading4"/>
    <w:rsid w:val="00E61ADB"/>
    <w:rPr>
      <w:rFonts w:ascii="Times New Roman" w:eastAsia="Times New Roman" w:hAnsi="Times New Roman" w:cs="Times New Roman"/>
      <w:b/>
      <w:bCs/>
      <w:sz w:val="28"/>
      <w:szCs w:val="28"/>
      <w:lang w:eastAsia="en-GB"/>
    </w:rPr>
  </w:style>
  <w:style w:type="paragraph" w:styleId="ListParagraph">
    <w:name w:val="List Paragraph"/>
    <w:basedOn w:val="Normal"/>
    <w:uiPriority w:val="34"/>
    <w:qFormat/>
    <w:rsid w:val="0075081B"/>
    <w:pPr>
      <w:spacing w:after="200" w:line="276" w:lineRule="auto"/>
      <w:ind w:left="720"/>
      <w:contextualSpacing/>
    </w:pPr>
  </w:style>
  <w:style w:type="table" w:styleId="TableGrid">
    <w:name w:val="Table Grid"/>
    <w:basedOn w:val="TableNormal"/>
    <w:uiPriority w:val="59"/>
    <w:rsid w:val="009B04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96325F"/>
    <w:rPr>
      <w:rFonts w:asciiTheme="majorHAnsi" w:eastAsiaTheme="majorEastAsia" w:hAnsiTheme="majorHAnsi" w:cstheme="majorBidi"/>
      <w:color w:val="2E74B5" w:themeColor="accent1" w:themeShade="BF"/>
      <w:sz w:val="32"/>
      <w:szCs w:val="32"/>
    </w:rPr>
  </w:style>
  <w:style w:type="paragraph" w:styleId="BalloonText">
    <w:name w:val="Balloon Text"/>
    <w:basedOn w:val="Normal"/>
    <w:link w:val="BalloonTextChar"/>
    <w:uiPriority w:val="99"/>
    <w:semiHidden/>
    <w:unhideWhenUsed/>
    <w:rsid w:val="0096325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325F"/>
    <w:rPr>
      <w:rFonts w:ascii="Segoe UI" w:hAnsi="Segoe UI" w:cs="Segoe UI"/>
      <w:sz w:val="18"/>
      <w:szCs w:val="18"/>
    </w:rPr>
  </w:style>
  <w:style w:type="table" w:customStyle="1" w:styleId="TableGridLight1">
    <w:name w:val="Table Grid Light1"/>
    <w:basedOn w:val="TableNormal"/>
    <w:uiPriority w:val="40"/>
    <w:rsid w:val="00592A6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PlainTable21">
    <w:name w:val="Plain Table 21"/>
    <w:basedOn w:val="TableNormal"/>
    <w:uiPriority w:val="42"/>
    <w:rsid w:val="00592A6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HTMLCite">
    <w:name w:val="HTML Cite"/>
    <w:basedOn w:val="DefaultParagraphFont"/>
    <w:uiPriority w:val="99"/>
    <w:semiHidden/>
    <w:unhideWhenUsed/>
    <w:rsid w:val="00551A1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3040894">
      <w:bodyDiv w:val="1"/>
      <w:marLeft w:val="0"/>
      <w:marRight w:val="0"/>
      <w:marTop w:val="0"/>
      <w:marBottom w:val="0"/>
      <w:divBdr>
        <w:top w:val="none" w:sz="0" w:space="0" w:color="auto"/>
        <w:left w:val="none" w:sz="0" w:space="0" w:color="auto"/>
        <w:bottom w:val="none" w:sz="0" w:space="0" w:color="auto"/>
        <w:right w:val="none" w:sz="0" w:space="0" w:color="auto"/>
      </w:divBdr>
      <w:divsChild>
        <w:div w:id="601230791">
          <w:marLeft w:val="0"/>
          <w:marRight w:val="0"/>
          <w:marTop w:val="0"/>
          <w:marBottom w:val="0"/>
          <w:divBdr>
            <w:top w:val="none" w:sz="0" w:space="0" w:color="auto"/>
            <w:left w:val="none" w:sz="0" w:space="0" w:color="auto"/>
            <w:bottom w:val="none" w:sz="0" w:space="0" w:color="auto"/>
            <w:right w:val="none" w:sz="0" w:space="0" w:color="auto"/>
          </w:divBdr>
          <w:divsChild>
            <w:div w:id="772020734">
              <w:marLeft w:val="3900"/>
              <w:marRight w:val="0"/>
              <w:marTop w:val="0"/>
              <w:marBottom w:val="0"/>
              <w:divBdr>
                <w:top w:val="none" w:sz="0" w:space="0" w:color="auto"/>
                <w:left w:val="single" w:sz="6" w:space="0" w:color="B2B2B2"/>
                <w:bottom w:val="none" w:sz="0" w:space="0" w:color="auto"/>
                <w:right w:val="none" w:sz="0" w:space="0" w:color="auto"/>
              </w:divBdr>
              <w:divsChild>
                <w:div w:id="1428498536">
                  <w:marLeft w:val="0"/>
                  <w:marRight w:val="0"/>
                  <w:marTop w:val="0"/>
                  <w:marBottom w:val="0"/>
                  <w:divBdr>
                    <w:top w:val="none" w:sz="0" w:space="0" w:color="auto"/>
                    <w:left w:val="none" w:sz="0" w:space="0" w:color="auto"/>
                    <w:bottom w:val="none" w:sz="0" w:space="0" w:color="auto"/>
                    <w:right w:val="none" w:sz="0" w:space="0" w:color="auto"/>
                  </w:divBdr>
                  <w:divsChild>
                    <w:div w:id="1933313694">
                      <w:marLeft w:val="0"/>
                      <w:marRight w:val="0"/>
                      <w:marTop w:val="0"/>
                      <w:marBottom w:val="0"/>
                      <w:divBdr>
                        <w:top w:val="none" w:sz="0" w:space="0" w:color="auto"/>
                        <w:left w:val="none" w:sz="0" w:space="0" w:color="auto"/>
                        <w:bottom w:val="none" w:sz="0" w:space="0" w:color="auto"/>
                        <w:right w:val="none" w:sz="0" w:space="0" w:color="auto"/>
                      </w:divBdr>
                      <w:divsChild>
                        <w:div w:id="489097863">
                          <w:marLeft w:val="0"/>
                          <w:marRight w:val="0"/>
                          <w:marTop w:val="0"/>
                          <w:marBottom w:val="0"/>
                          <w:divBdr>
                            <w:top w:val="none" w:sz="0" w:space="0" w:color="auto"/>
                            <w:left w:val="none" w:sz="0" w:space="0" w:color="auto"/>
                            <w:bottom w:val="none" w:sz="0" w:space="0" w:color="auto"/>
                            <w:right w:val="none" w:sz="0" w:space="0" w:color="auto"/>
                          </w:divBdr>
                          <w:divsChild>
                            <w:div w:id="1032344232">
                              <w:marLeft w:val="0"/>
                              <w:marRight w:val="0"/>
                              <w:marTop w:val="0"/>
                              <w:marBottom w:val="0"/>
                              <w:divBdr>
                                <w:top w:val="none" w:sz="0" w:space="0" w:color="auto"/>
                                <w:left w:val="none" w:sz="0" w:space="0" w:color="auto"/>
                                <w:bottom w:val="none" w:sz="0" w:space="0" w:color="auto"/>
                                <w:right w:val="none" w:sz="0" w:space="0" w:color="auto"/>
                              </w:divBdr>
                              <w:divsChild>
                                <w:div w:id="645014035">
                                  <w:marLeft w:val="0"/>
                                  <w:marRight w:val="0"/>
                                  <w:marTop w:val="0"/>
                                  <w:marBottom w:val="0"/>
                                  <w:divBdr>
                                    <w:top w:val="none" w:sz="0" w:space="0" w:color="auto"/>
                                    <w:left w:val="none" w:sz="0" w:space="0" w:color="auto"/>
                                    <w:bottom w:val="none" w:sz="0" w:space="0" w:color="auto"/>
                                    <w:right w:val="none" w:sz="0" w:space="0" w:color="auto"/>
                                  </w:divBdr>
                                  <w:divsChild>
                                    <w:div w:id="2136440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66739403">
      <w:bodyDiv w:val="1"/>
      <w:marLeft w:val="0"/>
      <w:marRight w:val="0"/>
      <w:marTop w:val="0"/>
      <w:marBottom w:val="0"/>
      <w:divBdr>
        <w:top w:val="none" w:sz="0" w:space="0" w:color="auto"/>
        <w:left w:val="none" w:sz="0" w:space="0" w:color="auto"/>
        <w:bottom w:val="none" w:sz="0" w:space="0" w:color="auto"/>
        <w:right w:val="none" w:sz="0" w:space="0" w:color="auto"/>
      </w:divBdr>
    </w:div>
    <w:div w:id="1896354022">
      <w:bodyDiv w:val="1"/>
      <w:marLeft w:val="0"/>
      <w:marRight w:val="0"/>
      <w:marTop w:val="0"/>
      <w:marBottom w:val="0"/>
      <w:divBdr>
        <w:top w:val="none" w:sz="0" w:space="0" w:color="auto"/>
        <w:left w:val="none" w:sz="0" w:space="0" w:color="auto"/>
        <w:bottom w:val="none" w:sz="0" w:space="0" w:color="auto"/>
        <w:right w:val="none" w:sz="0" w:space="0" w:color="auto"/>
      </w:divBdr>
      <w:divsChild>
        <w:div w:id="932519187">
          <w:marLeft w:val="0"/>
          <w:marRight w:val="0"/>
          <w:marTop w:val="0"/>
          <w:marBottom w:val="0"/>
          <w:divBdr>
            <w:top w:val="none" w:sz="0" w:space="0" w:color="auto"/>
            <w:left w:val="none" w:sz="0" w:space="0" w:color="auto"/>
            <w:bottom w:val="none" w:sz="0" w:space="0" w:color="auto"/>
            <w:right w:val="none" w:sz="0" w:space="0" w:color="auto"/>
          </w:divBdr>
          <w:divsChild>
            <w:div w:id="1493836383">
              <w:marLeft w:val="0"/>
              <w:marRight w:val="0"/>
              <w:marTop w:val="0"/>
              <w:marBottom w:val="0"/>
              <w:divBdr>
                <w:top w:val="none" w:sz="0" w:space="0" w:color="auto"/>
                <w:left w:val="none" w:sz="0" w:space="0" w:color="auto"/>
                <w:bottom w:val="none" w:sz="0" w:space="0" w:color="auto"/>
                <w:right w:val="none" w:sz="0" w:space="0" w:color="auto"/>
              </w:divBdr>
              <w:divsChild>
                <w:div w:id="1167211863">
                  <w:marLeft w:val="0"/>
                  <w:marRight w:val="0"/>
                  <w:marTop w:val="0"/>
                  <w:marBottom w:val="0"/>
                  <w:divBdr>
                    <w:top w:val="none" w:sz="0" w:space="0" w:color="auto"/>
                    <w:left w:val="none" w:sz="0" w:space="0" w:color="auto"/>
                    <w:bottom w:val="none" w:sz="0" w:space="0" w:color="auto"/>
                    <w:right w:val="none" w:sz="0" w:space="0" w:color="auto"/>
                  </w:divBdr>
                  <w:divsChild>
                    <w:div w:id="1889141355">
                      <w:marLeft w:val="0"/>
                      <w:marRight w:val="0"/>
                      <w:marTop w:val="0"/>
                      <w:marBottom w:val="0"/>
                      <w:divBdr>
                        <w:top w:val="none" w:sz="0" w:space="0" w:color="auto"/>
                        <w:left w:val="none" w:sz="0" w:space="0" w:color="auto"/>
                        <w:bottom w:val="none" w:sz="0" w:space="0" w:color="auto"/>
                        <w:right w:val="none" w:sz="0" w:space="0" w:color="auto"/>
                      </w:divBdr>
                      <w:divsChild>
                        <w:div w:id="833961201">
                          <w:marLeft w:val="0"/>
                          <w:marRight w:val="0"/>
                          <w:marTop w:val="0"/>
                          <w:marBottom w:val="0"/>
                          <w:divBdr>
                            <w:top w:val="none" w:sz="0" w:space="0" w:color="auto"/>
                            <w:left w:val="none" w:sz="0" w:space="0" w:color="auto"/>
                            <w:bottom w:val="none" w:sz="0" w:space="0" w:color="auto"/>
                            <w:right w:val="none" w:sz="0" w:space="0" w:color="auto"/>
                          </w:divBdr>
                          <w:divsChild>
                            <w:div w:id="1622305000">
                              <w:marLeft w:val="0"/>
                              <w:marRight w:val="0"/>
                              <w:marTop w:val="0"/>
                              <w:marBottom w:val="0"/>
                              <w:divBdr>
                                <w:top w:val="none" w:sz="0" w:space="0" w:color="auto"/>
                                <w:left w:val="none" w:sz="0" w:space="0" w:color="auto"/>
                                <w:bottom w:val="none" w:sz="0" w:space="0" w:color="auto"/>
                                <w:right w:val="none" w:sz="0" w:space="0" w:color="auto"/>
                              </w:divBdr>
                              <w:divsChild>
                                <w:div w:id="1826504037">
                                  <w:marLeft w:val="0"/>
                                  <w:marRight w:val="0"/>
                                  <w:marTop w:val="0"/>
                                  <w:marBottom w:val="0"/>
                                  <w:divBdr>
                                    <w:top w:val="none" w:sz="0" w:space="0" w:color="auto"/>
                                    <w:left w:val="none" w:sz="0" w:space="0" w:color="auto"/>
                                    <w:bottom w:val="none" w:sz="0" w:space="0" w:color="auto"/>
                                    <w:right w:val="none" w:sz="0" w:space="0" w:color="auto"/>
                                  </w:divBdr>
                                  <w:divsChild>
                                    <w:div w:id="364791395">
                                      <w:marLeft w:val="0"/>
                                      <w:marRight w:val="0"/>
                                      <w:marTop w:val="0"/>
                                      <w:marBottom w:val="0"/>
                                      <w:divBdr>
                                        <w:top w:val="none" w:sz="0" w:space="0" w:color="auto"/>
                                        <w:left w:val="none" w:sz="0" w:space="0" w:color="auto"/>
                                        <w:bottom w:val="none" w:sz="0" w:space="0" w:color="auto"/>
                                        <w:right w:val="none" w:sz="0" w:space="0" w:color="auto"/>
                                      </w:divBdr>
                                      <w:divsChild>
                                        <w:div w:id="995650601">
                                          <w:marLeft w:val="0"/>
                                          <w:marRight w:val="0"/>
                                          <w:marTop w:val="0"/>
                                          <w:marBottom w:val="0"/>
                                          <w:divBdr>
                                            <w:top w:val="none" w:sz="0" w:space="0" w:color="auto"/>
                                            <w:left w:val="none" w:sz="0" w:space="0" w:color="auto"/>
                                            <w:bottom w:val="none" w:sz="0" w:space="0" w:color="auto"/>
                                            <w:right w:val="none" w:sz="0" w:space="0" w:color="auto"/>
                                          </w:divBdr>
                                          <w:divsChild>
                                            <w:div w:id="456528495">
                                              <w:marLeft w:val="0"/>
                                              <w:marRight w:val="0"/>
                                              <w:marTop w:val="0"/>
                                              <w:marBottom w:val="0"/>
                                              <w:divBdr>
                                                <w:top w:val="none" w:sz="0" w:space="0" w:color="auto"/>
                                                <w:left w:val="none" w:sz="0" w:space="0" w:color="auto"/>
                                                <w:bottom w:val="none" w:sz="0" w:space="0" w:color="auto"/>
                                                <w:right w:val="none" w:sz="0" w:space="0" w:color="auto"/>
                                              </w:divBdr>
                                              <w:divsChild>
                                                <w:div w:id="2009091448">
                                                  <w:marLeft w:val="0"/>
                                                  <w:marRight w:val="0"/>
                                                  <w:marTop w:val="0"/>
                                                  <w:marBottom w:val="0"/>
                                                  <w:divBdr>
                                                    <w:top w:val="none" w:sz="0" w:space="0" w:color="auto"/>
                                                    <w:left w:val="none" w:sz="0" w:space="0" w:color="auto"/>
                                                    <w:bottom w:val="none" w:sz="0" w:space="0" w:color="auto"/>
                                                    <w:right w:val="none" w:sz="0" w:space="0" w:color="auto"/>
                                                  </w:divBdr>
                                                  <w:divsChild>
                                                    <w:div w:id="1045056644">
                                                      <w:marLeft w:val="0"/>
                                                      <w:marRight w:val="0"/>
                                                      <w:marTop w:val="0"/>
                                                      <w:marBottom w:val="0"/>
                                                      <w:divBdr>
                                                        <w:top w:val="none" w:sz="0" w:space="0" w:color="auto"/>
                                                        <w:left w:val="none" w:sz="0" w:space="0" w:color="auto"/>
                                                        <w:bottom w:val="none" w:sz="0" w:space="0" w:color="auto"/>
                                                        <w:right w:val="none" w:sz="0" w:space="0" w:color="auto"/>
                                                      </w:divBdr>
                                                      <w:divsChild>
                                                        <w:div w:id="1631521174">
                                                          <w:marLeft w:val="0"/>
                                                          <w:marRight w:val="0"/>
                                                          <w:marTop w:val="0"/>
                                                          <w:marBottom w:val="0"/>
                                                          <w:divBdr>
                                                            <w:top w:val="none" w:sz="0" w:space="0" w:color="auto"/>
                                                            <w:left w:val="none" w:sz="0" w:space="0" w:color="auto"/>
                                                            <w:bottom w:val="none" w:sz="0" w:space="0" w:color="auto"/>
                                                            <w:right w:val="none" w:sz="0" w:space="0" w:color="auto"/>
                                                          </w:divBdr>
                                                          <w:divsChild>
                                                            <w:div w:id="201406550">
                                                              <w:marLeft w:val="0"/>
                                                              <w:marRight w:val="0"/>
                                                              <w:marTop w:val="0"/>
                                                              <w:marBottom w:val="0"/>
                                                              <w:divBdr>
                                                                <w:top w:val="none" w:sz="0" w:space="0" w:color="auto"/>
                                                                <w:left w:val="none" w:sz="0" w:space="0" w:color="auto"/>
                                                                <w:bottom w:val="none" w:sz="0" w:space="0" w:color="auto"/>
                                                                <w:right w:val="none" w:sz="0" w:space="0" w:color="auto"/>
                                                              </w:divBdr>
                                                              <w:divsChild>
                                                                <w:div w:id="1128746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0" Type="http://schemas.openxmlformats.org/officeDocument/2006/relationships/hyperlink" Target="http://resubjectreview.recouncil.org.uk/re-review-report" TargetMode="External"/><Relationship Id="rId4" Type="http://schemas.openxmlformats.org/officeDocument/2006/relationships/numbering" Target="numbering.xml"/><Relationship Id="rId9" Type="http://schemas.openxmlformats.org/officeDocument/2006/relationships/hyperlink" Target="http://www.ofsted.gov.uk/resources/religious-education-realising-potenti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ebdd72a9-c946-410f-91da-1253b6bf64aa" xsi:nil="true"/>
    <lcf76f155ced4ddcb4097134ff3c332f xmlns="e19e0c49-9655-4543-ba6d-06b66587f81b">
      <Terms xmlns="http://schemas.microsoft.com/office/infopath/2007/PartnerControls"/>
    </lcf76f155ced4ddcb4097134ff3c332f>
    <Working xmlns="e19e0c49-9655-4543-ba6d-06b66587f81b">
      <UserInfo>
        <DisplayName/>
        <AccountId xsi:nil="true"/>
        <AccountType/>
      </UserInfo>
    </Working>
    <DRchecked xmlns="e19e0c49-9655-4543-ba6d-06b66587f81b"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29E8F9B9C0EA043A1C847AD17DEBDD6" ma:contentTypeVersion="20" ma:contentTypeDescription="Create a new document." ma:contentTypeScope="" ma:versionID="13b15b02ae4d4ae489a91404c448e9db">
  <xsd:schema xmlns:xsd="http://www.w3.org/2001/XMLSchema" xmlns:xs="http://www.w3.org/2001/XMLSchema" xmlns:p="http://schemas.microsoft.com/office/2006/metadata/properties" xmlns:ns2="e19e0c49-9655-4543-ba6d-06b66587f81b" xmlns:ns3="ebdd72a9-c946-410f-91da-1253b6bf64aa" targetNamespace="http://schemas.microsoft.com/office/2006/metadata/properties" ma:root="true" ma:fieldsID="1e8abb877613a47d915d8a086cce349b" ns2:_="" ns3:_="">
    <xsd:import namespace="e19e0c49-9655-4543-ba6d-06b66587f81b"/>
    <xsd:import namespace="ebdd72a9-c946-410f-91da-1253b6bf64a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Location" minOccurs="0"/>
                <xsd:element ref="ns2:Working" minOccurs="0"/>
                <xsd:element ref="ns2:DRchecked"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19e0c49-9655-4543-ba6d-06b66587f81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a5b02b0b-5014-43f5-bf27-3a9da6f8f002"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dexed="true" ma:internalName="MediaServiceLocation" ma:readOnly="true">
      <xsd:simpleType>
        <xsd:restriction base="dms:Text"/>
      </xsd:simpleType>
    </xsd:element>
    <xsd:element name="Working" ma:index="24" nillable="true" ma:displayName="Working" ma:format="Dropdown" ma:list="UserInfo" ma:SharePointGroup="0" ma:internalName="Working">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Rchecked" ma:index="25" nillable="true" ma:displayName="." ma:format="Dropdown" ma:internalName="DRchecked">
      <xsd:simpleType>
        <xsd:restriction base="dms:Text">
          <xsd:maxLength value="255"/>
        </xsd:restriction>
      </xsd:simple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bdd72a9-c946-410f-91da-1253b6bf64aa"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395048ff-dd3e-42f7-a8bf-84bc94eb3cbe}" ma:internalName="TaxCatchAll" ma:showField="CatchAllData" ma:web="ebdd72a9-c946-410f-91da-1253b6bf64a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4E87422-EB02-4681-B88D-EE9F8A1FABCC}">
  <ds:schemaRefs>
    <ds:schemaRef ds:uri="http://schemas.microsoft.com/sharepoint/v3/contenttype/forms"/>
  </ds:schemaRefs>
</ds:datastoreItem>
</file>

<file path=customXml/itemProps2.xml><?xml version="1.0" encoding="utf-8"?>
<ds:datastoreItem xmlns:ds="http://schemas.openxmlformats.org/officeDocument/2006/customXml" ds:itemID="{E3613A7B-2709-4C4C-90EF-245B55EB4631}">
  <ds:schemaRefs>
    <ds:schemaRef ds:uri="http://schemas.openxmlformats.org/package/2006/metadata/core-properties"/>
    <ds:schemaRef ds:uri="http://purl.org/dc/terms/"/>
    <ds:schemaRef ds:uri="http://schemas.microsoft.com/office/2006/documentManagement/types"/>
    <ds:schemaRef ds:uri="http://schemas.microsoft.com/office/2006/metadata/properties"/>
    <ds:schemaRef ds:uri="http://purl.org/dc/elements/1.1/"/>
    <ds:schemaRef ds:uri="e19e0c49-9655-4543-ba6d-06b66587f81b"/>
    <ds:schemaRef ds:uri="http://schemas.microsoft.com/office/infopath/2007/PartnerControls"/>
    <ds:schemaRef ds:uri="ebdd72a9-c946-410f-91da-1253b6bf64aa"/>
    <ds:schemaRef ds:uri="http://www.w3.org/XML/1998/namespace"/>
    <ds:schemaRef ds:uri="http://purl.org/dc/dcmitype/"/>
  </ds:schemaRefs>
</ds:datastoreItem>
</file>

<file path=customXml/itemProps3.xml><?xml version="1.0" encoding="utf-8"?>
<ds:datastoreItem xmlns:ds="http://schemas.openxmlformats.org/officeDocument/2006/customXml" ds:itemID="{8D556DCA-708C-4023-9BD0-D2B28F040E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19e0c49-9655-4543-ba6d-06b66587f81b"/>
    <ds:schemaRef ds:uri="ebdd72a9-c946-410f-91da-1253b6bf64a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Pages>
  <Words>1852</Words>
  <Characters>10563</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Microsoft IT</Company>
  <LinksUpToDate>false</LinksUpToDate>
  <CharactersWithSpaces>12391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dc:creator>
  <cp:lastModifiedBy>Miss Jones</cp:lastModifiedBy>
  <cp:revision>2</cp:revision>
  <dcterms:created xsi:type="dcterms:W3CDTF">2025-05-15T08:19:00Z</dcterms:created>
  <dcterms:modified xsi:type="dcterms:W3CDTF">2025-05-15T08:19:00Z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0x010100F29E8F9B9C0EA043A1C847AD17DEBDD6</vt:lpwstr>
  </property>
</Properties>
</file>